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D8" w:rsidRPr="00F41AD2" w:rsidRDefault="006775D8" w:rsidP="00503106">
      <w:pPr>
        <w:jc w:val="center"/>
        <w:rPr>
          <w:sz w:val="28"/>
          <w:szCs w:val="28"/>
        </w:rPr>
      </w:pPr>
      <w:r w:rsidRPr="00F41AD2">
        <w:rPr>
          <w:noProof/>
        </w:rPr>
        <w:drawing>
          <wp:inline distT="0" distB="0" distL="0" distR="0" wp14:anchorId="10E98116" wp14:editId="6909E8AE">
            <wp:extent cx="6301105" cy="1126741"/>
            <wp:effectExtent l="0" t="0" r="4445" b="0"/>
            <wp:docPr id="35" name="Рисунок 35" descr="C:\Users\Симонов Алексей\AppData\Local\Microsoft\Windows Live Mail\WLMDSS.tmp\WLMC039.tmp\Фирменный бланк_Эра_письма_новый_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монов Алексей\AppData\Local\Microsoft\Windows Live Mail\WLMDSS.tmp\WLMC039.tmp\Фирменный бланк_Эра_письма_новый_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1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Default="006775D8" w:rsidP="00503106">
      <w:pPr>
        <w:jc w:val="center"/>
        <w:rPr>
          <w:sz w:val="28"/>
          <w:szCs w:val="28"/>
        </w:rPr>
      </w:pPr>
    </w:p>
    <w:p w:rsidR="00A32B02" w:rsidRDefault="00A32B02" w:rsidP="00503106">
      <w:pPr>
        <w:jc w:val="center"/>
        <w:rPr>
          <w:sz w:val="28"/>
          <w:szCs w:val="28"/>
        </w:rPr>
      </w:pPr>
    </w:p>
    <w:p w:rsidR="00A32B02" w:rsidRPr="00F41AD2" w:rsidRDefault="00A32B02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244013" w:rsidRPr="004A118A" w:rsidRDefault="00244013" w:rsidP="00244013">
      <w:pPr>
        <w:jc w:val="center"/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планировки  территории на втором километре автомобильной дороги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"2 </w:t>
      </w:r>
      <w:proofErr w:type="gramStart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а/д  "Н-1514"- Октябрьский - Хабаровский" в границах муниципального образования Октябрьский сельсовет Краснозерского района 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области.</w:t>
      </w:r>
    </w:p>
    <w:p w:rsidR="00AE579B" w:rsidRPr="00F41AD2" w:rsidRDefault="00AE579B" w:rsidP="00503106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75D8" w:rsidRDefault="006775D8" w:rsidP="00503106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A26" w:rsidRPr="00F41AD2" w:rsidRDefault="00236A26" w:rsidP="00503106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34222" w:rsidRPr="00F41AD2" w:rsidRDefault="00A34222" w:rsidP="00503106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E579B" w:rsidRPr="00F41AD2" w:rsidRDefault="00AE579B" w:rsidP="00503106">
      <w:pPr>
        <w:jc w:val="both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36A26" w:rsidRPr="00F41AD2" w:rsidRDefault="00C85CB3" w:rsidP="00236A26">
      <w:pPr>
        <w:jc w:val="center"/>
        <w:rPr>
          <w:sz w:val="28"/>
          <w:szCs w:val="28"/>
        </w:rPr>
      </w:pPr>
      <w:r w:rsidRPr="00F41AD2">
        <w:rPr>
          <w:b/>
        </w:rPr>
        <w:t xml:space="preserve"> </w:t>
      </w:r>
      <w:r w:rsidR="00236A26" w:rsidRPr="00F41AD2">
        <w:rPr>
          <w:sz w:val="28"/>
          <w:szCs w:val="28"/>
        </w:rPr>
        <w:t>ТОМ 2</w:t>
      </w:r>
    </w:p>
    <w:p w:rsidR="00236A26" w:rsidRPr="00F41AD2" w:rsidRDefault="00236A26" w:rsidP="00236A26">
      <w:pPr>
        <w:jc w:val="center"/>
        <w:rPr>
          <w:sz w:val="28"/>
          <w:szCs w:val="28"/>
        </w:rPr>
      </w:pPr>
    </w:p>
    <w:p w:rsidR="00236A26" w:rsidRPr="00F41AD2" w:rsidRDefault="00236A26" w:rsidP="00236A26">
      <w:pPr>
        <w:jc w:val="center"/>
        <w:rPr>
          <w:sz w:val="28"/>
          <w:szCs w:val="28"/>
        </w:rPr>
      </w:pPr>
      <w:r w:rsidRPr="00F41AD2">
        <w:rPr>
          <w:sz w:val="28"/>
          <w:szCs w:val="28"/>
        </w:rPr>
        <w:t>Материалы по обоснованию проекта</w:t>
      </w:r>
    </w:p>
    <w:p w:rsidR="002008AB" w:rsidRPr="00F41AD2" w:rsidRDefault="002008AB" w:rsidP="00503106">
      <w:pPr>
        <w:jc w:val="both"/>
        <w:rPr>
          <w:b/>
        </w:rPr>
      </w:pPr>
    </w:p>
    <w:p w:rsidR="00A34222" w:rsidRPr="00F41AD2" w:rsidRDefault="00A34222" w:rsidP="00503106">
      <w:pPr>
        <w:jc w:val="both"/>
        <w:rPr>
          <w:b/>
        </w:rPr>
      </w:pPr>
    </w:p>
    <w:p w:rsidR="00AF69F6" w:rsidRPr="00F41AD2" w:rsidRDefault="00AF69F6" w:rsidP="00503106">
      <w:pPr>
        <w:jc w:val="both"/>
        <w:rPr>
          <w:b/>
        </w:rPr>
      </w:pPr>
    </w:p>
    <w:p w:rsidR="00AF69F6" w:rsidRPr="00F41AD2" w:rsidRDefault="00AF69F6" w:rsidP="00503106">
      <w:pPr>
        <w:jc w:val="both"/>
        <w:rPr>
          <w:b/>
        </w:rPr>
      </w:pPr>
    </w:p>
    <w:p w:rsidR="00AF69F6" w:rsidRPr="00F41AD2" w:rsidRDefault="00AF69F6" w:rsidP="00503106">
      <w:pPr>
        <w:jc w:val="both"/>
        <w:rPr>
          <w:b/>
        </w:rPr>
      </w:pPr>
    </w:p>
    <w:p w:rsidR="00AF69F6" w:rsidRPr="00F41AD2" w:rsidRDefault="00AF69F6" w:rsidP="00503106">
      <w:pPr>
        <w:jc w:val="both"/>
        <w:rPr>
          <w:b/>
        </w:rPr>
      </w:pPr>
    </w:p>
    <w:p w:rsidR="006775D8" w:rsidRPr="00F41AD2" w:rsidRDefault="006775D8" w:rsidP="00503106">
      <w:pPr>
        <w:jc w:val="both"/>
        <w:rPr>
          <w:b/>
        </w:rPr>
      </w:pPr>
    </w:p>
    <w:p w:rsidR="00AE579B" w:rsidRPr="00F41AD2" w:rsidRDefault="00AE579B" w:rsidP="00503106">
      <w:pPr>
        <w:jc w:val="both"/>
        <w:rPr>
          <w:b/>
        </w:rPr>
      </w:pPr>
    </w:p>
    <w:p w:rsidR="00B02819" w:rsidRPr="00F41AD2" w:rsidRDefault="00B02819" w:rsidP="00503106">
      <w:pPr>
        <w:jc w:val="both"/>
        <w:rPr>
          <w:b/>
        </w:rPr>
      </w:pPr>
    </w:p>
    <w:p w:rsidR="00B02819" w:rsidRPr="00F41AD2" w:rsidRDefault="00B02819" w:rsidP="00503106">
      <w:pPr>
        <w:jc w:val="both"/>
        <w:rPr>
          <w:b/>
        </w:rPr>
      </w:pPr>
    </w:p>
    <w:p w:rsidR="00300C67" w:rsidRPr="00F41AD2" w:rsidRDefault="00300C67" w:rsidP="00503106">
      <w:pPr>
        <w:jc w:val="both"/>
        <w:rPr>
          <w:sz w:val="28"/>
          <w:szCs w:val="28"/>
        </w:rPr>
      </w:pPr>
    </w:p>
    <w:p w:rsidR="00300C67" w:rsidRPr="00F41AD2" w:rsidRDefault="00300C67" w:rsidP="00503106">
      <w:pPr>
        <w:jc w:val="both"/>
        <w:rPr>
          <w:sz w:val="28"/>
          <w:szCs w:val="28"/>
        </w:rPr>
      </w:pPr>
    </w:p>
    <w:p w:rsidR="004D2223" w:rsidRDefault="00AE579B" w:rsidP="004D2223">
      <w:pPr>
        <w:jc w:val="center"/>
        <w:rPr>
          <w:sz w:val="28"/>
          <w:szCs w:val="28"/>
        </w:rPr>
      </w:pPr>
      <w:r w:rsidRPr="00F41AD2">
        <w:rPr>
          <w:sz w:val="28"/>
          <w:szCs w:val="28"/>
        </w:rPr>
        <w:t>г. Новосибирск, 201</w:t>
      </w:r>
      <w:r w:rsidR="00570F4A">
        <w:rPr>
          <w:sz w:val="28"/>
          <w:szCs w:val="28"/>
        </w:rPr>
        <w:t>6</w:t>
      </w:r>
      <w:r w:rsidRPr="00F41AD2">
        <w:rPr>
          <w:sz w:val="28"/>
          <w:szCs w:val="28"/>
        </w:rPr>
        <w:t xml:space="preserve"> г</w:t>
      </w:r>
      <w:r w:rsidR="00CF1C83" w:rsidRPr="00F41AD2">
        <w:rPr>
          <w:sz w:val="28"/>
          <w:szCs w:val="28"/>
        </w:rPr>
        <w:t>.</w:t>
      </w:r>
      <w:r w:rsidR="006775D8" w:rsidRPr="00F41AD2">
        <w:rPr>
          <w:noProof/>
        </w:rPr>
        <w:drawing>
          <wp:inline distT="0" distB="0" distL="0" distR="0" wp14:anchorId="4128D874" wp14:editId="5704A13F">
            <wp:extent cx="6120130" cy="458963"/>
            <wp:effectExtent l="0" t="0" r="0" b="0"/>
            <wp:docPr id="36" name="Рисунок 36" descr="Z:\ООО ЭРА - ИТЦ\Администрация\ИТЦ - www.gk-era.ru. Полиграфия\2015.05.05 Эмилия\Фирменный бланк_Эра_письма_НИЖ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ОО ЭРА - ИТЦ\Администрация\ИТЦ - www.gk-era.ru. Полиграфия\2015.05.05 Эмилия\Фирменный бланк_Эра_письма_НИЖНЯ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5D8" w:rsidRPr="00F41AD2" w:rsidRDefault="006775D8" w:rsidP="004D2223">
      <w:pPr>
        <w:jc w:val="center"/>
        <w:rPr>
          <w:sz w:val="28"/>
          <w:szCs w:val="28"/>
        </w:rPr>
      </w:pPr>
      <w:r w:rsidRPr="00F41AD2">
        <w:rPr>
          <w:noProof/>
        </w:rPr>
        <w:lastRenderedPageBreak/>
        <w:drawing>
          <wp:inline distT="0" distB="0" distL="0" distR="0" wp14:anchorId="1FE7C349" wp14:editId="193B84D0">
            <wp:extent cx="6299835" cy="1126263"/>
            <wp:effectExtent l="0" t="0" r="5715" b="0"/>
            <wp:docPr id="39" name="Рисунок 39" descr="C:\Users\Симонов Алексей\AppData\Local\Microsoft\Windows Live Mail\WLMDSS.tmp\WLMC039.tmp\Фирменный бланк_Эра_письма_новый_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монов Алексей\AppData\Local\Microsoft\Windows Live Mail\WLMDSS.tmp\WLMC039.tmp\Фирменный бланк_Эра_письма_новый_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126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44013" w:rsidRPr="004A118A" w:rsidRDefault="00244013" w:rsidP="00244013">
      <w:pPr>
        <w:jc w:val="center"/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планировки  территории на втором километре автомобильной дороги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"2 </w:t>
      </w:r>
      <w:proofErr w:type="gramStart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а/д  "Н-1514"- Октябрьский - Хабаровский" в границах муниципального образования Октябрьский сельсовет Краснозерского района </w:t>
      </w:r>
    </w:p>
    <w:p w:rsidR="00244013" w:rsidRDefault="00244013" w:rsidP="00244013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области.</w:t>
      </w: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  <w:r w:rsidRPr="00F41AD2">
        <w:rPr>
          <w:sz w:val="28"/>
          <w:szCs w:val="28"/>
        </w:rPr>
        <w:t>ТОМ 2</w:t>
      </w: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center"/>
        <w:rPr>
          <w:sz w:val="28"/>
          <w:szCs w:val="28"/>
        </w:rPr>
      </w:pPr>
      <w:r w:rsidRPr="00F41AD2">
        <w:rPr>
          <w:sz w:val="28"/>
          <w:szCs w:val="28"/>
        </w:rPr>
        <w:t>Материалы по обоснованию проекта</w:t>
      </w:r>
    </w:p>
    <w:p w:rsidR="006775D8" w:rsidRPr="00F41AD2" w:rsidRDefault="006775D8" w:rsidP="00503106">
      <w:pPr>
        <w:jc w:val="center"/>
        <w:rPr>
          <w:sz w:val="28"/>
          <w:szCs w:val="28"/>
        </w:rPr>
      </w:pPr>
    </w:p>
    <w:p w:rsidR="006775D8" w:rsidRPr="00F41AD2" w:rsidRDefault="006775D8" w:rsidP="00503106">
      <w:pPr>
        <w:jc w:val="both"/>
        <w:rPr>
          <w:sz w:val="28"/>
          <w:szCs w:val="28"/>
        </w:rPr>
      </w:pP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2552"/>
        <w:gridCol w:w="3366"/>
      </w:tblGrid>
      <w:tr w:rsidR="00570F4A" w:rsidRPr="00F41AD2" w:rsidTr="00570F4A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70F4A" w:rsidRPr="004A118A" w:rsidRDefault="00570F4A" w:rsidP="00570F4A">
            <w:pPr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Заказчик: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70F4A" w:rsidRPr="004A118A" w:rsidRDefault="00570F4A" w:rsidP="00570F4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ООО «Сибирские проекты</w:t>
            </w:r>
            <w:r w:rsidRPr="004A118A">
              <w:rPr>
                <w:bCs/>
                <w:sz w:val="28"/>
                <w:szCs w:val="28"/>
              </w:rPr>
              <w:t>»</w:t>
            </w:r>
          </w:p>
        </w:tc>
      </w:tr>
      <w:tr w:rsidR="00570F4A" w:rsidRPr="00F41AD2" w:rsidTr="00570F4A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70F4A" w:rsidRPr="004A118A" w:rsidRDefault="00570F4A" w:rsidP="00570F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A118A">
              <w:rPr>
                <w:sz w:val="28"/>
                <w:szCs w:val="28"/>
              </w:rPr>
              <w:t>онтракт: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70F4A" w:rsidRPr="004A118A" w:rsidRDefault="00570F4A" w:rsidP="00570F4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 007/16-п от 24.02.2016</w:t>
            </w:r>
            <w:r w:rsidRPr="004A118A">
              <w:rPr>
                <w:bCs/>
                <w:sz w:val="28"/>
                <w:szCs w:val="28"/>
              </w:rPr>
              <w:t>г</w:t>
            </w:r>
          </w:p>
        </w:tc>
      </w:tr>
      <w:tr w:rsidR="00570F4A" w:rsidRPr="00F41AD2" w:rsidTr="00570F4A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70F4A" w:rsidRPr="004A118A" w:rsidRDefault="00570F4A" w:rsidP="00570F4A">
            <w:pPr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Исполнитель: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70F4A" w:rsidRPr="004A118A" w:rsidRDefault="00570F4A" w:rsidP="00570F4A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ООО «ЭРА-ИТЦ»</w:t>
            </w:r>
          </w:p>
        </w:tc>
      </w:tr>
    </w:tbl>
    <w:p w:rsidR="006775D8" w:rsidRPr="00F41AD2" w:rsidRDefault="006775D8" w:rsidP="00503106">
      <w:pPr>
        <w:tabs>
          <w:tab w:val="left" w:pos="2268"/>
        </w:tabs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4535"/>
        <w:gridCol w:w="2516"/>
      </w:tblGrid>
      <w:tr w:rsidR="00570F4A" w:rsidRPr="00F41AD2" w:rsidTr="006775D8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570F4A" w:rsidRPr="004A118A" w:rsidRDefault="00570F4A" w:rsidP="00570F4A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Генеральный директор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570F4A" w:rsidRPr="004A118A" w:rsidRDefault="00570F4A" w:rsidP="00570F4A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CEC15B" wp14:editId="0BDCAF55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266700</wp:posOffset>
                      </wp:positionV>
                      <wp:extent cx="1943100" cy="0"/>
                      <wp:effectExtent l="10160" t="6985" r="8890" b="12065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62.8pt;margin-top:21pt;width:15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bj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570F4A" w:rsidRPr="004A118A" w:rsidRDefault="00570F4A" w:rsidP="00570F4A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А.Н. Симонов</w:t>
            </w:r>
          </w:p>
        </w:tc>
      </w:tr>
      <w:tr w:rsidR="00570F4A" w:rsidRPr="00F41AD2" w:rsidTr="006775D8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570F4A" w:rsidRPr="004A118A" w:rsidRDefault="00570F4A" w:rsidP="00570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570F4A" w:rsidRPr="004A118A" w:rsidRDefault="00570F4A" w:rsidP="00570F4A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3EF951" wp14:editId="06EF5D10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254635</wp:posOffset>
                      </wp:positionV>
                      <wp:extent cx="1943100" cy="0"/>
                      <wp:effectExtent l="5715" t="9525" r="13335" b="9525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3.2pt;margin-top:20.05pt;width:15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r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570F4A" w:rsidRPr="004A118A" w:rsidRDefault="00570F4A" w:rsidP="00570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А.С. </w:t>
            </w:r>
            <w:proofErr w:type="spellStart"/>
            <w:r>
              <w:rPr>
                <w:sz w:val="28"/>
                <w:szCs w:val="28"/>
              </w:rPr>
              <w:t>Чигур</w:t>
            </w:r>
            <w:proofErr w:type="spellEnd"/>
          </w:p>
        </w:tc>
      </w:tr>
      <w:tr w:rsidR="002E191D" w:rsidRPr="00F41AD2" w:rsidTr="002E191D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2E191D" w:rsidRPr="004A118A" w:rsidRDefault="002E191D" w:rsidP="002E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Архитектор 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2E191D" w:rsidRPr="004A118A" w:rsidRDefault="002E191D" w:rsidP="002E191D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1EB770" wp14:editId="6370052C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254635</wp:posOffset>
                      </wp:positionV>
                      <wp:extent cx="1943100" cy="0"/>
                      <wp:effectExtent l="5715" t="9525" r="13335" b="9525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63.2pt;margin-top:20.05pt;width:15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jak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ugxjGcwroCoSm1taJAe1at50fS7Q0pXHVEtj8FvJwO5WchI3qWEizNQZDd81gxiCODH&#10;WR0b2wdImAI6RklON0n40SMKH7NF/pCl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2E191D" w:rsidRPr="004A118A" w:rsidRDefault="002E191D" w:rsidP="002E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Бакшеев </w:t>
            </w:r>
          </w:p>
        </w:tc>
      </w:tr>
    </w:tbl>
    <w:p w:rsidR="002E191D" w:rsidRDefault="002E191D" w:rsidP="002E191D">
      <w:pPr>
        <w:rPr>
          <w:sz w:val="28"/>
          <w:szCs w:val="28"/>
        </w:rPr>
      </w:pPr>
    </w:p>
    <w:p w:rsidR="002E191D" w:rsidRDefault="002E191D" w:rsidP="002E191D">
      <w:pPr>
        <w:rPr>
          <w:sz w:val="28"/>
          <w:szCs w:val="28"/>
        </w:rPr>
      </w:pPr>
    </w:p>
    <w:p w:rsidR="006775D8" w:rsidRDefault="006775D8" w:rsidP="00503106">
      <w:pPr>
        <w:rPr>
          <w:sz w:val="28"/>
          <w:szCs w:val="28"/>
        </w:rPr>
      </w:pPr>
    </w:p>
    <w:p w:rsidR="006A40C1" w:rsidRPr="00F41AD2" w:rsidRDefault="006A40C1" w:rsidP="00503106">
      <w:pPr>
        <w:rPr>
          <w:sz w:val="28"/>
          <w:szCs w:val="28"/>
        </w:rPr>
      </w:pPr>
    </w:p>
    <w:p w:rsidR="00570F4A" w:rsidRDefault="00570F4A" w:rsidP="00C81C0C">
      <w:pPr>
        <w:jc w:val="center"/>
        <w:rPr>
          <w:sz w:val="28"/>
          <w:szCs w:val="28"/>
        </w:rPr>
      </w:pPr>
    </w:p>
    <w:p w:rsidR="00C81C0C" w:rsidRDefault="006775D8" w:rsidP="00C81C0C">
      <w:pPr>
        <w:jc w:val="center"/>
        <w:rPr>
          <w:sz w:val="28"/>
          <w:szCs w:val="28"/>
        </w:rPr>
      </w:pPr>
      <w:r w:rsidRPr="00F41AD2">
        <w:rPr>
          <w:sz w:val="28"/>
          <w:szCs w:val="28"/>
        </w:rPr>
        <w:t>г. Новосибирск, 201</w:t>
      </w:r>
      <w:r w:rsidR="00570F4A">
        <w:rPr>
          <w:sz w:val="28"/>
          <w:szCs w:val="28"/>
        </w:rPr>
        <w:t>6</w:t>
      </w:r>
      <w:r w:rsidRPr="00F41AD2">
        <w:rPr>
          <w:sz w:val="28"/>
          <w:szCs w:val="28"/>
        </w:rPr>
        <w:t xml:space="preserve"> г.</w:t>
      </w:r>
    </w:p>
    <w:p w:rsidR="00C81C0C" w:rsidRDefault="00C81C0C" w:rsidP="00C81C0C">
      <w:pPr>
        <w:jc w:val="center"/>
        <w:rPr>
          <w:sz w:val="28"/>
          <w:szCs w:val="28"/>
        </w:rPr>
      </w:pPr>
      <w:r w:rsidRPr="00F41AD2">
        <w:rPr>
          <w:noProof/>
        </w:rPr>
        <w:drawing>
          <wp:inline distT="0" distB="0" distL="0" distR="0" wp14:anchorId="6D3867D7" wp14:editId="27F497EC">
            <wp:extent cx="6299835" cy="472440"/>
            <wp:effectExtent l="0" t="0" r="5715" b="3810"/>
            <wp:docPr id="40" name="Рисунок 40" descr="Z:\ООО ЭРА - ИТЦ\Администрация\ИТЦ - www.gk-era.ru. Полиграфия\2015.05.05 Эмилия\Фирменный бланк_Эра_письма_НИЖ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ОО ЭРА - ИТЦ\Администрация\ИТЦ - www.gk-era.ru. Полиграфия\2015.05.05 Эмилия\Фирменный бланк_Эра_письма_НИЖНЯ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223" w:rsidRPr="00027A49" w:rsidRDefault="00493E92" w:rsidP="000E64A3">
      <w:pPr>
        <w:ind w:firstLine="737"/>
        <w:jc w:val="center"/>
        <w:rPr>
          <w:sz w:val="28"/>
          <w:szCs w:val="28"/>
        </w:rPr>
      </w:pPr>
      <w:r w:rsidRPr="00027A49">
        <w:rPr>
          <w:sz w:val="28"/>
          <w:szCs w:val="28"/>
        </w:rPr>
        <w:lastRenderedPageBreak/>
        <w:t>Содержание</w:t>
      </w:r>
    </w:p>
    <w:p w:rsidR="008975A6" w:rsidRPr="00027A49" w:rsidRDefault="00C55B03" w:rsidP="00B143E6">
      <w:pPr>
        <w:pStyle w:val="14"/>
      </w:pPr>
      <w:r w:rsidRPr="00027A49">
        <w:rPr>
          <w:bCs/>
        </w:rPr>
        <w:t>Введение</w:t>
      </w:r>
      <w:r w:rsidR="00B143E6" w:rsidRPr="00027A49">
        <w:tab/>
      </w:r>
      <w:r w:rsidR="00A17DF2">
        <w:t>5</w:t>
      </w:r>
    </w:p>
    <w:p w:rsidR="00C552C5" w:rsidRPr="00027A49" w:rsidRDefault="008123BC" w:rsidP="00236A26">
      <w:pPr>
        <w:pStyle w:val="14"/>
      </w:pPr>
      <w:r w:rsidRPr="00027A49">
        <w:t>1 </w:t>
      </w:r>
      <w:r w:rsidR="00C55B03" w:rsidRPr="00027A49">
        <w:t>Комплексная оценка территории</w:t>
      </w:r>
      <w:r w:rsidR="003270CF" w:rsidRPr="00027A49">
        <w:tab/>
      </w:r>
      <w:r w:rsidR="00FD49CE">
        <w:t>7</w:t>
      </w:r>
    </w:p>
    <w:p w:rsidR="008975A6" w:rsidRPr="00027A49" w:rsidRDefault="008123BC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1</w:t>
      </w:r>
      <w:r w:rsidR="008975A6" w:rsidRPr="00027A49">
        <w:rPr>
          <w:sz w:val="28"/>
          <w:szCs w:val="28"/>
        </w:rPr>
        <w:t xml:space="preserve">.1 </w:t>
      </w:r>
      <w:r w:rsidRPr="00027A49">
        <w:rPr>
          <w:sz w:val="28"/>
          <w:szCs w:val="28"/>
        </w:rPr>
        <w:t>Природно-климатические условия</w:t>
      </w:r>
      <w:r w:rsidR="003270CF" w:rsidRPr="00027A49">
        <w:rPr>
          <w:sz w:val="28"/>
          <w:szCs w:val="28"/>
        </w:rPr>
        <w:tab/>
      </w:r>
      <w:r w:rsidR="00FD49CE">
        <w:rPr>
          <w:sz w:val="28"/>
          <w:szCs w:val="28"/>
        </w:rPr>
        <w:t>7</w:t>
      </w:r>
    </w:p>
    <w:p w:rsidR="00C552C5" w:rsidRPr="00027A49" w:rsidRDefault="008123BC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1</w:t>
      </w:r>
      <w:r w:rsidR="00C552C5" w:rsidRPr="00027A49">
        <w:rPr>
          <w:sz w:val="28"/>
          <w:szCs w:val="28"/>
        </w:rPr>
        <w:t>.2</w:t>
      </w:r>
      <w:proofErr w:type="gramStart"/>
      <w:r w:rsidR="00A17DF2">
        <w:rPr>
          <w:sz w:val="28"/>
          <w:szCs w:val="28"/>
        </w:rPr>
        <w:t xml:space="preserve"> И</w:t>
      </w:r>
      <w:proofErr w:type="gramEnd"/>
      <w:r w:rsidR="00A17DF2">
        <w:rPr>
          <w:sz w:val="28"/>
          <w:szCs w:val="28"/>
        </w:rPr>
        <w:t>нженерно – геологические условия</w:t>
      </w:r>
      <w:r w:rsidR="00DC51EA" w:rsidRPr="00027A49">
        <w:rPr>
          <w:sz w:val="28"/>
          <w:szCs w:val="28"/>
        </w:rPr>
        <w:tab/>
      </w:r>
      <w:r w:rsidR="00FD49CE">
        <w:rPr>
          <w:sz w:val="28"/>
          <w:szCs w:val="28"/>
        </w:rPr>
        <w:t>1</w:t>
      </w:r>
      <w:r w:rsidR="00A17DF2">
        <w:rPr>
          <w:sz w:val="28"/>
          <w:szCs w:val="28"/>
        </w:rPr>
        <w:t>2</w:t>
      </w:r>
    </w:p>
    <w:p w:rsidR="008123BC" w:rsidRPr="00027A49" w:rsidRDefault="008123BC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1.</w:t>
      </w:r>
      <w:r w:rsidR="00A17DF2">
        <w:rPr>
          <w:sz w:val="28"/>
          <w:szCs w:val="28"/>
        </w:rPr>
        <w:t>3</w:t>
      </w:r>
      <w:r w:rsidRPr="00027A49">
        <w:rPr>
          <w:sz w:val="28"/>
          <w:szCs w:val="28"/>
        </w:rPr>
        <w:t xml:space="preserve"> Инженерно-геодезические изыскания</w:t>
      </w:r>
      <w:r w:rsidR="00DC51EA" w:rsidRPr="00027A49">
        <w:rPr>
          <w:sz w:val="28"/>
          <w:szCs w:val="28"/>
        </w:rPr>
        <w:tab/>
        <w:t>1</w:t>
      </w:r>
      <w:r w:rsidR="001F07CA">
        <w:rPr>
          <w:sz w:val="28"/>
          <w:szCs w:val="28"/>
        </w:rPr>
        <w:t>2</w:t>
      </w:r>
    </w:p>
    <w:p w:rsidR="00C552C5" w:rsidRPr="00027A49" w:rsidRDefault="008123BC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1</w:t>
      </w:r>
      <w:r w:rsidR="00C552C5" w:rsidRPr="00027A49">
        <w:rPr>
          <w:rFonts w:ascii="Times New Roman" w:hAnsi="Times New Roman"/>
          <w:sz w:val="28"/>
          <w:szCs w:val="28"/>
        </w:rPr>
        <w:t>.</w:t>
      </w:r>
      <w:r w:rsidR="00A17DF2">
        <w:rPr>
          <w:rFonts w:ascii="Times New Roman" w:hAnsi="Times New Roman"/>
          <w:sz w:val="28"/>
          <w:szCs w:val="28"/>
        </w:rPr>
        <w:t>3</w:t>
      </w:r>
      <w:r w:rsidR="00C552C5" w:rsidRPr="00027A49">
        <w:rPr>
          <w:rFonts w:ascii="Times New Roman" w:hAnsi="Times New Roman"/>
          <w:sz w:val="28"/>
          <w:szCs w:val="28"/>
        </w:rPr>
        <w:t>.</w:t>
      </w:r>
      <w:r w:rsidR="00FD49CE">
        <w:rPr>
          <w:rFonts w:ascii="Times New Roman" w:hAnsi="Times New Roman"/>
          <w:sz w:val="28"/>
          <w:szCs w:val="28"/>
        </w:rPr>
        <w:t>1</w:t>
      </w:r>
      <w:r w:rsidR="00C552C5" w:rsidRPr="00027A49">
        <w:rPr>
          <w:rFonts w:ascii="Times New Roman" w:hAnsi="Times New Roman"/>
          <w:sz w:val="28"/>
          <w:szCs w:val="28"/>
        </w:rPr>
        <w:t xml:space="preserve"> </w:t>
      </w:r>
      <w:r w:rsidRPr="00027A49">
        <w:rPr>
          <w:rFonts w:ascii="Times New Roman" w:hAnsi="Times New Roman"/>
          <w:sz w:val="28"/>
          <w:szCs w:val="28"/>
        </w:rPr>
        <w:t>Система координат и высот</w:t>
      </w:r>
      <w:r w:rsidR="00FD49CE">
        <w:rPr>
          <w:rFonts w:ascii="Times New Roman" w:hAnsi="Times New Roman"/>
          <w:sz w:val="28"/>
          <w:szCs w:val="28"/>
        </w:rPr>
        <w:tab/>
        <w:t>1</w:t>
      </w:r>
      <w:r w:rsidR="001F07CA">
        <w:rPr>
          <w:rFonts w:ascii="Times New Roman" w:hAnsi="Times New Roman"/>
          <w:sz w:val="28"/>
          <w:szCs w:val="28"/>
        </w:rPr>
        <w:t>2</w:t>
      </w:r>
    </w:p>
    <w:p w:rsidR="008975A6" w:rsidRPr="00027A49" w:rsidRDefault="009B5E27" w:rsidP="00236A26">
      <w:pPr>
        <w:pStyle w:val="14"/>
      </w:pPr>
      <w:r w:rsidRPr="00027A49">
        <w:rPr>
          <w:bCs/>
        </w:rPr>
        <w:t>2 </w:t>
      </w:r>
      <w:r w:rsidR="00C55B03" w:rsidRPr="00027A49">
        <w:rPr>
          <w:lang w:eastAsia="ar-SA"/>
        </w:rPr>
        <w:t>Определения параметров планируемого строительста систем социального, транспортного обслуживания и инженерно-технического обеспечения, необходимых для развития территории</w:t>
      </w:r>
      <w:r w:rsidR="00A17DF2">
        <w:rPr>
          <w:bCs/>
        </w:rPr>
        <w:tab/>
        <w:t>1</w:t>
      </w:r>
      <w:r w:rsidR="00515F6E">
        <w:rPr>
          <w:bCs/>
        </w:rPr>
        <w:t>3</w:t>
      </w:r>
    </w:p>
    <w:p w:rsidR="008975A6" w:rsidRPr="00027A49" w:rsidRDefault="009B5E27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2</w:t>
      </w:r>
      <w:r w:rsidR="00C552C5" w:rsidRPr="00027A49">
        <w:rPr>
          <w:sz w:val="28"/>
          <w:szCs w:val="28"/>
        </w:rPr>
        <w:t xml:space="preserve">.1 </w:t>
      </w:r>
      <w:r w:rsidR="00A34C23">
        <w:rPr>
          <w:sz w:val="28"/>
          <w:szCs w:val="28"/>
        </w:rPr>
        <w:t xml:space="preserve">Схема </w:t>
      </w:r>
      <w:proofErr w:type="spellStart"/>
      <w:r w:rsidR="00A34C23">
        <w:rPr>
          <w:sz w:val="28"/>
          <w:szCs w:val="28"/>
        </w:rPr>
        <w:t>с</w:t>
      </w:r>
      <w:r w:rsidRPr="00027A49">
        <w:rPr>
          <w:sz w:val="28"/>
          <w:szCs w:val="28"/>
        </w:rPr>
        <w:t>овременно</w:t>
      </w:r>
      <w:r w:rsidR="00A34C23">
        <w:rPr>
          <w:sz w:val="28"/>
          <w:szCs w:val="28"/>
        </w:rPr>
        <w:t>ого</w:t>
      </w:r>
      <w:proofErr w:type="spellEnd"/>
      <w:r w:rsidR="00A34C23">
        <w:rPr>
          <w:sz w:val="28"/>
          <w:szCs w:val="28"/>
        </w:rPr>
        <w:t xml:space="preserve"> </w:t>
      </w:r>
      <w:proofErr w:type="spellStart"/>
      <w:r w:rsidR="00A34C23">
        <w:rPr>
          <w:sz w:val="28"/>
          <w:szCs w:val="28"/>
        </w:rPr>
        <w:t>использованиятерритории</w:t>
      </w:r>
      <w:proofErr w:type="spellEnd"/>
      <w:r w:rsidR="00A17DF2">
        <w:rPr>
          <w:sz w:val="28"/>
          <w:szCs w:val="28"/>
        </w:rPr>
        <w:tab/>
        <w:t>1</w:t>
      </w:r>
      <w:r w:rsidR="00515F6E">
        <w:rPr>
          <w:sz w:val="28"/>
          <w:szCs w:val="28"/>
        </w:rPr>
        <w:t>3</w:t>
      </w:r>
    </w:p>
    <w:p w:rsidR="006B19B9" w:rsidRPr="00027A49" w:rsidRDefault="006B19B9" w:rsidP="00236A26">
      <w:pPr>
        <w:pStyle w:val="14"/>
      </w:pPr>
      <w:r w:rsidRPr="00027A49">
        <w:rPr>
          <w:bCs/>
        </w:rPr>
        <w:t xml:space="preserve">   2.2 </w:t>
      </w:r>
      <w:r w:rsidR="004E75B5" w:rsidRPr="00027A49">
        <w:t>Объекты культурного наследия</w:t>
      </w:r>
      <w:r w:rsidR="00A17DF2">
        <w:rPr>
          <w:bCs/>
        </w:rPr>
        <w:tab/>
        <w:t>1</w:t>
      </w:r>
      <w:r w:rsidR="001F07CA">
        <w:rPr>
          <w:bCs/>
        </w:rPr>
        <w:t>3</w:t>
      </w:r>
    </w:p>
    <w:p w:rsidR="00C552C5" w:rsidRPr="00027A49" w:rsidRDefault="009B5E27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2</w:t>
      </w:r>
      <w:r w:rsidR="00C552C5" w:rsidRPr="00027A49">
        <w:rPr>
          <w:sz w:val="28"/>
          <w:szCs w:val="28"/>
        </w:rPr>
        <w:t>.</w:t>
      </w:r>
      <w:r w:rsidR="004E75B5" w:rsidRPr="00027A49">
        <w:rPr>
          <w:sz w:val="28"/>
          <w:szCs w:val="28"/>
        </w:rPr>
        <w:t>3</w:t>
      </w:r>
      <w:r w:rsidR="00C552C5" w:rsidRPr="00027A49">
        <w:rPr>
          <w:sz w:val="28"/>
          <w:szCs w:val="28"/>
        </w:rPr>
        <w:t xml:space="preserve"> </w:t>
      </w:r>
      <w:r w:rsidR="003270CF" w:rsidRPr="00027A49">
        <w:rPr>
          <w:sz w:val="28"/>
          <w:szCs w:val="28"/>
        </w:rPr>
        <w:t>Пл</w:t>
      </w:r>
      <w:r w:rsidR="00DC51EA" w:rsidRPr="00027A49">
        <w:rPr>
          <w:sz w:val="28"/>
          <w:szCs w:val="28"/>
        </w:rPr>
        <w:t>анируемое развитие территории</w:t>
      </w:r>
      <w:r w:rsidR="00DC51EA" w:rsidRPr="00027A49">
        <w:rPr>
          <w:sz w:val="28"/>
          <w:szCs w:val="28"/>
        </w:rPr>
        <w:tab/>
      </w:r>
      <w:r w:rsidR="00A17DF2">
        <w:rPr>
          <w:sz w:val="28"/>
          <w:szCs w:val="28"/>
        </w:rPr>
        <w:t>1</w:t>
      </w:r>
      <w:r w:rsidR="001F07CA">
        <w:rPr>
          <w:sz w:val="28"/>
          <w:szCs w:val="28"/>
        </w:rPr>
        <w:t>4</w:t>
      </w:r>
    </w:p>
    <w:p w:rsidR="009B5E27" w:rsidRPr="00027A49" w:rsidRDefault="009B5E27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2.</w:t>
      </w:r>
      <w:r w:rsidR="004E75B5" w:rsidRPr="00027A49">
        <w:rPr>
          <w:rFonts w:ascii="Times New Roman" w:hAnsi="Times New Roman"/>
          <w:sz w:val="28"/>
          <w:szCs w:val="28"/>
        </w:rPr>
        <w:t>3</w:t>
      </w:r>
      <w:r w:rsidRPr="00027A49">
        <w:rPr>
          <w:rFonts w:ascii="Times New Roman" w:hAnsi="Times New Roman"/>
          <w:sz w:val="28"/>
          <w:szCs w:val="28"/>
        </w:rPr>
        <w:t xml:space="preserve">.1 </w:t>
      </w:r>
      <w:r w:rsidR="003270CF" w:rsidRPr="00027A49">
        <w:rPr>
          <w:rFonts w:ascii="Times New Roman" w:hAnsi="Times New Roman"/>
          <w:sz w:val="28"/>
          <w:szCs w:val="28"/>
        </w:rPr>
        <w:t>Архит</w:t>
      </w:r>
      <w:r w:rsidR="00DC51EA" w:rsidRPr="00027A49">
        <w:rPr>
          <w:rFonts w:ascii="Times New Roman" w:hAnsi="Times New Roman"/>
          <w:sz w:val="28"/>
          <w:szCs w:val="28"/>
        </w:rPr>
        <w:t>ектурно-</w:t>
      </w:r>
      <w:proofErr w:type="gramStart"/>
      <w:r w:rsidR="00DC51EA" w:rsidRPr="00027A49">
        <w:rPr>
          <w:rFonts w:ascii="Times New Roman" w:hAnsi="Times New Roman"/>
          <w:sz w:val="28"/>
          <w:szCs w:val="28"/>
        </w:rPr>
        <w:t>планировочное решение</w:t>
      </w:r>
      <w:proofErr w:type="gramEnd"/>
      <w:r w:rsidR="00DC51EA" w:rsidRPr="00027A49">
        <w:rPr>
          <w:rFonts w:ascii="Times New Roman" w:hAnsi="Times New Roman"/>
          <w:sz w:val="28"/>
          <w:szCs w:val="28"/>
        </w:rPr>
        <w:tab/>
      </w:r>
      <w:r w:rsidR="00A17DF2">
        <w:rPr>
          <w:rFonts w:ascii="Times New Roman" w:hAnsi="Times New Roman"/>
          <w:sz w:val="28"/>
          <w:szCs w:val="28"/>
        </w:rPr>
        <w:t>1</w:t>
      </w:r>
      <w:r w:rsidR="00515F6E">
        <w:rPr>
          <w:rFonts w:ascii="Times New Roman" w:hAnsi="Times New Roman"/>
          <w:sz w:val="28"/>
          <w:szCs w:val="28"/>
        </w:rPr>
        <w:t>4</w:t>
      </w:r>
    </w:p>
    <w:p w:rsidR="005C0535" w:rsidRPr="00027A49" w:rsidRDefault="005C0535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2.3.2 Зоны с особыми условиями исполь</w:t>
      </w:r>
      <w:r w:rsidR="001F07CA">
        <w:rPr>
          <w:rFonts w:ascii="Times New Roman" w:hAnsi="Times New Roman"/>
          <w:sz w:val="28"/>
          <w:szCs w:val="28"/>
        </w:rPr>
        <w:t>зования территории</w:t>
      </w:r>
      <w:r w:rsidR="001F07CA">
        <w:rPr>
          <w:rFonts w:ascii="Times New Roman" w:hAnsi="Times New Roman"/>
          <w:sz w:val="28"/>
          <w:szCs w:val="28"/>
        </w:rPr>
        <w:tab/>
        <w:t>14</w:t>
      </w:r>
    </w:p>
    <w:p w:rsidR="003639F3" w:rsidRPr="00027A49" w:rsidRDefault="003639F3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2.</w:t>
      </w:r>
      <w:r w:rsidR="004E75B5" w:rsidRPr="00027A49">
        <w:rPr>
          <w:rFonts w:ascii="Times New Roman" w:hAnsi="Times New Roman"/>
          <w:sz w:val="28"/>
          <w:szCs w:val="28"/>
        </w:rPr>
        <w:t>3</w:t>
      </w:r>
      <w:r w:rsidRPr="00027A49">
        <w:rPr>
          <w:rFonts w:ascii="Times New Roman" w:hAnsi="Times New Roman"/>
          <w:sz w:val="28"/>
          <w:szCs w:val="28"/>
        </w:rPr>
        <w:t>.</w:t>
      </w:r>
      <w:r w:rsidR="005C0535" w:rsidRPr="00027A49">
        <w:rPr>
          <w:rFonts w:ascii="Times New Roman" w:hAnsi="Times New Roman"/>
          <w:sz w:val="28"/>
          <w:szCs w:val="28"/>
        </w:rPr>
        <w:t>3</w:t>
      </w:r>
      <w:r w:rsidRPr="00027A49">
        <w:rPr>
          <w:rFonts w:ascii="Times New Roman" w:hAnsi="Times New Roman"/>
          <w:sz w:val="28"/>
          <w:szCs w:val="28"/>
        </w:rPr>
        <w:t xml:space="preserve"> </w:t>
      </w:r>
      <w:r w:rsidR="00DF2545" w:rsidRPr="00027A49">
        <w:rPr>
          <w:rFonts w:ascii="Times New Roman" w:hAnsi="Times New Roman"/>
          <w:sz w:val="28"/>
          <w:szCs w:val="28"/>
        </w:rPr>
        <w:t>Характеристики развития транспортной инфраструктуры</w:t>
      </w:r>
      <w:r w:rsidR="00A17DF2">
        <w:rPr>
          <w:rFonts w:ascii="Times New Roman" w:hAnsi="Times New Roman"/>
          <w:sz w:val="28"/>
          <w:szCs w:val="28"/>
        </w:rPr>
        <w:tab/>
        <w:t>1</w:t>
      </w:r>
      <w:r w:rsidR="001F07CA">
        <w:rPr>
          <w:rFonts w:ascii="Times New Roman" w:hAnsi="Times New Roman"/>
          <w:sz w:val="28"/>
          <w:szCs w:val="28"/>
        </w:rPr>
        <w:t>8</w:t>
      </w:r>
    </w:p>
    <w:p w:rsidR="00DF2545" w:rsidRPr="00027A49" w:rsidRDefault="00DF2545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2.</w:t>
      </w:r>
      <w:r w:rsidR="004E75B5" w:rsidRPr="00027A49">
        <w:rPr>
          <w:rFonts w:ascii="Times New Roman" w:hAnsi="Times New Roman"/>
          <w:sz w:val="28"/>
          <w:szCs w:val="28"/>
        </w:rPr>
        <w:t>3</w:t>
      </w:r>
      <w:r w:rsidRPr="00027A49">
        <w:rPr>
          <w:rFonts w:ascii="Times New Roman" w:hAnsi="Times New Roman"/>
          <w:sz w:val="28"/>
          <w:szCs w:val="28"/>
        </w:rPr>
        <w:t>.</w:t>
      </w:r>
      <w:r w:rsidR="005C0535" w:rsidRPr="00027A49">
        <w:rPr>
          <w:rFonts w:ascii="Times New Roman" w:hAnsi="Times New Roman"/>
          <w:sz w:val="28"/>
          <w:szCs w:val="28"/>
        </w:rPr>
        <w:t>4</w:t>
      </w:r>
      <w:r w:rsidRPr="00027A49">
        <w:rPr>
          <w:rFonts w:ascii="Times New Roman" w:hAnsi="Times New Roman"/>
          <w:sz w:val="28"/>
          <w:szCs w:val="28"/>
        </w:rPr>
        <w:t xml:space="preserve"> Организация и безопасность дорожного движения</w:t>
      </w:r>
      <w:r w:rsidR="001F07CA">
        <w:rPr>
          <w:rFonts w:ascii="Times New Roman" w:hAnsi="Times New Roman"/>
          <w:sz w:val="28"/>
          <w:szCs w:val="28"/>
        </w:rPr>
        <w:tab/>
        <w:t>19</w:t>
      </w:r>
    </w:p>
    <w:p w:rsidR="00396157" w:rsidRPr="00027A49" w:rsidRDefault="009B5E27" w:rsidP="00503106">
      <w:pPr>
        <w:pStyle w:val="35"/>
        <w:tabs>
          <w:tab w:val="right" w:leader="dot" w:pos="9921"/>
        </w:tabs>
        <w:spacing w:after="0" w:line="240" w:lineRule="auto"/>
        <w:ind w:left="446" w:firstLine="737"/>
        <w:jc w:val="both"/>
        <w:rPr>
          <w:rFonts w:ascii="Times New Roman" w:hAnsi="Times New Roman"/>
          <w:sz w:val="28"/>
          <w:szCs w:val="28"/>
        </w:rPr>
      </w:pPr>
      <w:r w:rsidRPr="00027A49">
        <w:rPr>
          <w:rFonts w:ascii="Times New Roman" w:hAnsi="Times New Roman"/>
          <w:sz w:val="28"/>
          <w:szCs w:val="28"/>
        </w:rPr>
        <w:t>2.</w:t>
      </w:r>
      <w:r w:rsidR="004E75B5" w:rsidRPr="00027A49">
        <w:rPr>
          <w:rFonts w:ascii="Times New Roman" w:hAnsi="Times New Roman"/>
          <w:sz w:val="28"/>
          <w:szCs w:val="28"/>
        </w:rPr>
        <w:t>3</w:t>
      </w:r>
      <w:r w:rsidRPr="00027A49">
        <w:rPr>
          <w:rFonts w:ascii="Times New Roman" w:hAnsi="Times New Roman"/>
          <w:sz w:val="28"/>
          <w:szCs w:val="28"/>
        </w:rPr>
        <w:t>.</w:t>
      </w:r>
      <w:r w:rsidR="005C0535" w:rsidRPr="00027A49">
        <w:rPr>
          <w:rFonts w:ascii="Times New Roman" w:hAnsi="Times New Roman"/>
          <w:sz w:val="28"/>
          <w:szCs w:val="28"/>
        </w:rPr>
        <w:t>5</w:t>
      </w:r>
      <w:r w:rsidRPr="00027A49">
        <w:rPr>
          <w:rFonts w:ascii="Times New Roman" w:hAnsi="Times New Roman"/>
          <w:sz w:val="28"/>
          <w:szCs w:val="28"/>
        </w:rPr>
        <w:t xml:space="preserve"> Подготовка территории строительства</w:t>
      </w:r>
      <w:r w:rsidR="001F07CA">
        <w:rPr>
          <w:rFonts w:ascii="Times New Roman" w:hAnsi="Times New Roman"/>
          <w:sz w:val="28"/>
          <w:szCs w:val="28"/>
        </w:rPr>
        <w:tab/>
        <w:t>19</w:t>
      </w:r>
    </w:p>
    <w:p w:rsidR="00C553F3" w:rsidRPr="00027A49" w:rsidRDefault="00C553F3" w:rsidP="00236A26">
      <w:pPr>
        <w:pStyle w:val="14"/>
      </w:pPr>
      <w:r w:rsidRPr="00027A49">
        <w:rPr>
          <w:bCs/>
        </w:rPr>
        <w:t>3 </w:t>
      </w:r>
      <w:r w:rsidR="00C55B03" w:rsidRPr="00027A49">
        <w:t>Вертикальная планировка и инженерная подготовка территории</w:t>
      </w:r>
      <w:r w:rsidR="00A17DF2">
        <w:rPr>
          <w:bCs/>
        </w:rPr>
        <w:tab/>
        <w:t>1</w:t>
      </w:r>
      <w:r w:rsidR="001F07CA">
        <w:rPr>
          <w:bCs/>
        </w:rPr>
        <w:t>9</w:t>
      </w:r>
    </w:p>
    <w:p w:rsidR="00C553F3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3.1 Организация поверхностного стока</w:t>
      </w:r>
      <w:r w:rsidR="001F07CA">
        <w:rPr>
          <w:sz w:val="28"/>
          <w:szCs w:val="28"/>
        </w:rPr>
        <w:tab/>
        <w:t>19</w:t>
      </w:r>
    </w:p>
    <w:p w:rsidR="00C553F3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3.2 Вертикальная планировка</w:t>
      </w:r>
      <w:r w:rsidR="001F07CA">
        <w:rPr>
          <w:sz w:val="28"/>
          <w:szCs w:val="28"/>
        </w:rPr>
        <w:tab/>
        <w:t>20</w:t>
      </w:r>
    </w:p>
    <w:p w:rsidR="009B5E27" w:rsidRPr="00027A49" w:rsidRDefault="00C553F3" w:rsidP="00236A26">
      <w:pPr>
        <w:pStyle w:val="14"/>
      </w:pPr>
      <w:r w:rsidRPr="00027A49">
        <w:rPr>
          <w:bCs/>
        </w:rPr>
        <w:t>4</w:t>
      </w:r>
      <w:r w:rsidR="009B5E27" w:rsidRPr="00027A49">
        <w:rPr>
          <w:bCs/>
        </w:rPr>
        <w:t> </w:t>
      </w:r>
      <w:r w:rsidR="00C55B03" w:rsidRPr="00027A49">
        <w:t>Охрана окружающей среды</w:t>
      </w:r>
      <w:r w:rsidR="00DC51EA" w:rsidRPr="00027A49">
        <w:rPr>
          <w:bCs/>
        </w:rPr>
        <w:tab/>
      </w:r>
      <w:r w:rsidR="001F07CA">
        <w:rPr>
          <w:bCs/>
        </w:rPr>
        <w:t>20</w:t>
      </w:r>
    </w:p>
    <w:p w:rsidR="009B5E27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</w:t>
      </w:r>
      <w:r w:rsidR="009B5E27" w:rsidRPr="00027A49">
        <w:rPr>
          <w:sz w:val="28"/>
          <w:szCs w:val="28"/>
        </w:rPr>
        <w:t xml:space="preserve">.1 </w:t>
      </w:r>
      <w:r w:rsidR="0005498A">
        <w:rPr>
          <w:sz w:val="28"/>
          <w:szCs w:val="28"/>
        </w:rPr>
        <w:t>Мероприятия</w:t>
      </w:r>
      <w:r w:rsidR="009B5E27" w:rsidRPr="00027A49">
        <w:rPr>
          <w:sz w:val="28"/>
          <w:szCs w:val="28"/>
        </w:rPr>
        <w:t xml:space="preserve"> защите атмосферного воздуха</w:t>
      </w:r>
      <w:r w:rsidR="00DC51EA"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20</w:t>
      </w:r>
    </w:p>
    <w:p w:rsidR="009B5E27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</w:t>
      </w:r>
      <w:r w:rsidR="009B5E27" w:rsidRPr="00027A49">
        <w:rPr>
          <w:sz w:val="28"/>
          <w:szCs w:val="28"/>
        </w:rPr>
        <w:t xml:space="preserve">.2 </w:t>
      </w:r>
      <w:r w:rsidR="0005498A">
        <w:rPr>
          <w:sz w:val="28"/>
          <w:szCs w:val="28"/>
        </w:rPr>
        <w:t>М</w:t>
      </w:r>
      <w:r w:rsidR="009B5E27" w:rsidRPr="00027A49">
        <w:rPr>
          <w:sz w:val="28"/>
          <w:szCs w:val="28"/>
        </w:rPr>
        <w:t>ероприятия по</w:t>
      </w:r>
      <w:r w:rsidR="0005498A">
        <w:rPr>
          <w:sz w:val="28"/>
          <w:szCs w:val="28"/>
        </w:rPr>
        <w:t xml:space="preserve"> охране недр и земельных ресурсов</w:t>
      </w:r>
      <w:r w:rsidR="001F07CA">
        <w:rPr>
          <w:sz w:val="28"/>
          <w:szCs w:val="28"/>
        </w:rPr>
        <w:tab/>
        <w:t>21</w:t>
      </w:r>
    </w:p>
    <w:p w:rsidR="009B5E27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</w:t>
      </w:r>
      <w:r w:rsidR="009B5E27" w:rsidRPr="00027A49">
        <w:rPr>
          <w:sz w:val="28"/>
          <w:szCs w:val="28"/>
        </w:rPr>
        <w:t>.3</w:t>
      </w:r>
      <w:r w:rsidR="0005498A">
        <w:rPr>
          <w:sz w:val="28"/>
          <w:szCs w:val="28"/>
        </w:rPr>
        <w:t xml:space="preserve"> </w:t>
      </w:r>
      <w:r w:rsidR="00AD34DA">
        <w:rPr>
          <w:sz w:val="28"/>
          <w:szCs w:val="28"/>
        </w:rPr>
        <w:t>Сохранение плодородного слоя почвы</w:t>
      </w:r>
      <w:r w:rsidR="00DC51EA"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21</w:t>
      </w:r>
    </w:p>
    <w:p w:rsidR="00AD34DA" w:rsidRDefault="00AD34DA" w:rsidP="00AD34DA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4.</w:t>
      </w:r>
      <w:r>
        <w:rPr>
          <w:sz w:val="28"/>
          <w:szCs w:val="28"/>
        </w:rPr>
        <w:t>4 М</w:t>
      </w:r>
      <w:r w:rsidRPr="00027A49">
        <w:rPr>
          <w:sz w:val="28"/>
          <w:szCs w:val="28"/>
        </w:rPr>
        <w:t>ероприятия по</w:t>
      </w:r>
      <w:r>
        <w:rPr>
          <w:sz w:val="28"/>
          <w:szCs w:val="28"/>
        </w:rPr>
        <w:t xml:space="preserve"> охране растительного и животного мира</w:t>
      </w:r>
      <w:r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22</w:t>
      </w:r>
    </w:p>
    <w:p w:rsidR="00AD34DA" w:rsidRDefault="00AD34DA" w:rsidP="00AD34DA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4.</w:t>
      </w:r>
      <w:r>
        <w:rPr>
          <w:sz w:val="28"/>
          <w:szCs w:val="28"/>
        </w:rPr>
        <w:t>5 М</w:t>
      </w:r>
      <w:r w:rsidRPr="00027A49">
        <w:rPr>
          <w:sz w:val="28"/>
          <w:szCs w:val="28"/>
        </w:rPr>
        <w:t>ероприятия по</w:t>
      </w:r>
      <w:r>
        <w:rPr>
          <w:sz w:val="28"/>
          <w:szCs w:val="28"/>
        </w:rPr>
        <w:t xml:space="preserve"> уменьшению физического воздействия</w:t>
      </w:r>
      <w:r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23</w:t>
      </w:r>
    </w:p>
    <w:p w:rsidR="00AD34DA" w:rsidRDefault="00AD34DA" w:rsidP="00AD34DA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4.</w:t>
      </w:r>
      <w:r>
        <w:rPr>
          <w:sz w:val="28"/>
          <w:szCs w:val="28"/>
        </w:rPr>
        <w:t>6 М</w:t>
      </w:r>
      <w:r w:rsidRPr="00027A49">
        <w:rPr>
          <w:sz w:val="28"/>
          <w:szCs w:val="28"/>
        </w:rPr>
        <w:t>ероприятия по</w:t>
      </w:r>
      <w:r>
        <w:rPr>
          <w:sz w:val="28"/>
          <w:szCs w:val="28"/>
        </w:rPr>
        <w:t xml:space="preserve"> рациональному использованию и охране вод и водных биоресурсов на пересекаемом линейном объекте</w:t>
      </w:r>
      <w:r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23</w:t>
      </w:r>
    </w:p>
    <w:p w:rsidR="00AD34DA" w:rsidRDefault="00AD34DA" w:rsidP="00AD34DA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4.</w:t>
      </w:r>
      <w:r w:rsidR="00515F6E">
        <w:rPr>
          <w:sz w:val="28"/>
          <w:szCs w:val="28"/>
        </w:rPr>
        <w:t>7</w:t>
      </w:r>
      <w:r>
        <w:rPr>
          <w:sz w:val="28"/>
          <w:szCs w:val="28"/>
        </w:rPr>
        <w:t xml:space="preserve"> М</w:t>
      </w:r>
      <w:r w:rsidRPr="00027A49">
        <w:rPr>
          <w:sz w:val="28"/>
          <w:szCs w:val="28"/>
        </w:rPr>
        <w:t>ероприятия по</w:t>
      </w:r>
      <w:r>
        <w:rPr>
          <w:sz w:val="28"/>
          <w:szCs w:val="28"/>
        </w:rPr>
        <w:t xml:space="preserve"> сбору, использованию, обезвреживанию, транспортировке и размещению отходов</w:t>
      </w:r>
      <w:r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24</w:t>
      </w:r>
    </w:p>
    <w:p w:rsidR="00C552C5" w:rsidRPr="00027A49" w:rsidRDefault="00C553F3" w:rsidP="00236A26">
      <w:pPr>
        <w:pStyle w:val="14"/>
      </w:pPr>
      <w:r w:rsidRPr="00027A49">
        <w:t>5</w:t>
      </w:r>
      <w:r w:rsidR="009B5E27" w:rsidRPr="00027A49">
        <w:t> </w:t>
      </w:r>
      <w:r w:rsidR="00C55B03" w:rsidRPr="00027A49">
        <w:t>Защита территорий от чрезвычайных ситуаций природного и техногенного характера, проведение мероприятий по гражданской обороне и пожарной безопасности</w:t>
      </w:r>
      <w:r w:rsidR="00DC51EA" w:rsidRPr="00027A49">
        <w:tab/>
      </w:r>
      <w:r w:rsidR="001F07CA">
        <w:t>25</w:t>
      </w:r>
    </w:p>
    <w:p w:rsidR="00C552C5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5</w:t>
      </w:r>
      <w:r w:rsidR="00C552C5" w:rsidRPr="00027A49">
        <w:rPr>
          <w:sz w:val="28"/>
          <w:szCs w:val="28"/>
        </w:rPr>
        <w:t>.1 Основные факторы риска возникновения чрезвыч</w:t>
      </w:r>
      <w:r w:rsidR="00DC51EA" w:rsidRPr="00027A49">
        <w:rPr>
          <w:sz w:val="28"/>
          <w:szCs w:val="28"/>
        </w:rPr>
        <w:t>айных ситуаций</w:t>
      </w:r>
      <w:r w:rsidR="00DC51EA" w:rsidRPr="00027A49">
        <w:rPr>
          <w:sz w:val="28"/>
          <w:szCs w:val="28"/>
        </w:rPr>
        <w:tab/>
      </w:r>
      <w:r w:rsidR="001F07CA">
        <w:rPr>
          <w:sz w:val="28"/>
          <w:szCs w:val="28"/>
        </w:rPr>
        <w:t>25</w:t>
      </w:r>
    </w:p>
    <w:p w:rsidR="00C552C5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5</w:t>
      </w:r>
      <w:r w:rsidR="00C552C5" w:rsidRPr="00027A49">
        <w:rPr>
          <w:sz w:val="28"/>
          <w:szCs w:val="28"/>
        </w:rPr>
        <w:t>.2 Опасность возни</w:t>
      </w:r>
      <w:r w:rsidR="003270CF" w:rsidRPr="00027A49">
        <w:rPr>
          <w:sz w:val="28"/>
          <w:szCs w:val="28"/>
        </w:rPr>
        <w:t>к</w:t>
      </w:r>
      <w:r w:rsidR="00CC1CA3" w:rsidRPr="00027A49">
        <w:rPr>
          <w:sz w:val="28"/>
          <w:szCs w:val="28"/>
        </w:rPr>
        <w:t>новения природных катаклизмов</w:t>
      </w:r>
      <w:r w:rsidR="00CC1CA3" w:rsidRPr="00027A49">
        <w:rPr>
          <w:sz w:val="28"/>
          <w:szCs w:val="28"/>
        </w:rPr>
        <w:tab/>
      </w:r>
      <w:r w:rsidR="00AD34DA">
        <w:rPr>
          <w:sz w:val="28"/>
          <w:szCs w:val="28"/>
        </w:rPr>
        <w:t>2</w:t>
      </w:r>
      <w:r w:rsidR="001F07CA">
        <w:rPr>
          <w:sz w:val="28"/>
          <w:szCs w:val="28"/>
        </w:rPr>
        <w:t>8</w:t>
      </w:r>
    </w:p>
    <w:p w:rsidR="00C552C5" w:rsidRPr="00027A49" w:rsidRDefault="00C553F3" w:rsidP="00503106">
      <w:pPr>
        <w:pStyle w:val="22"/>
        <w:tabs>
          <w:tab w:val="clear" w:pos="9345"/>
          <w:tab w:val="right" w:leader="dot" w:pos="9921"/>
        </w:tabs>
        <w:ind w:left="216" w:firstLine="737"/>
        <w:jc w:val="both"/>
        <w:rPr>
          <w:sz w:val="28"/>
          <w:szCs w:val="28"/>
        </w:rPr>
      </w:pPr>
      <w:r w:rsidRPr="00027A49">
        <w:rPr>
          <w:sz w:val="28"/>
          <w:szCs w:val="28"/>
        </w:rPr>
        <w:t>5</w:t>
      </w:r>
      <w:r w:rsidR="006133FE" w:rsidRPr="00027A49">
        <w:rPr>
          <w:sz w:val="28"/>
          <w:szCs w:val="28"/>
        </w:rPr>
        <w:t>.3 </w:t>
      </w:r>
      <w:r w:rsidR="00C552C5" w:rsidRPr="00027A49">
        <w:rPr>
          <w:sz w:val="28"/>
          <w:szCs w:val="28"/>
        </w:rPr>
        <w:t>Инженерно-технические мероприятия по предуп</w:t>
      </w:r>
      <w:r w:rsidR="003270CF" w:rsidRPr="00027A49">
        <w:rPr>
          <w:sz w:val="28"/>
          <w:szCs w:val="28"/>
        </w:rPr>
        <w:t>р</w:t>
      </w:r>
      <w:r w:rsidR="00DC51EA" w:rsidRPr="00027A49">
        <w:rPr>
          <w:sz w:val="28"/>
          <w:szCs w:val="28"/>
        </w:rPr>
        <w:t>еждению чр</w:t>
      </w:r>
      <w:r w:rsidR="00CC1CA3" w:rsidRPr="00027A49">
        <w:rPr>
          <w:sz w:val="28"/>
          <w:szCs w:val="28"/>
        </w:rPr>
        <w:t>езвычайных ситуаций</w:t>
      </w:r>
      <w:r w:rsidR="00CC1CA3" w:rsidRPr="00027A49">
        <w:rPr>
          <w:sz w:val="28"/>
          <w:szCs w:val="28"/>
        </w:rPr>
        <w:tab/>
      </w:r>
      <w:r w:rsidR="00AD34DA">
        <w:rPr>
          <w:sz w:val="28"/>
          <w:szCs w:val="28"/>
        </w:rPr>
        <w:t>2</w:t>
      </w:r>
      <w:r w:rsidR="001F07CA">
        <w:rPr>
          <w:sz w:val="28"/>
          <w:szCs w:val="28"/>
        </w:rPr>
        <w:t>8</w:t>
      </w:r>
    </w:p>
    <w:p w:rsidR="00AE53AE" w:rsidRPr="00027A49" w:rsidRDefault="00943AFB" w:rsidP="00236A26">
      <w:pPr>
        <w:pStyle w:val="14"/>
      </w:pPr>
      <w:r w:rsidRPr="00027A49">
        <w:t xml:space="preserve">6 </w:t>
      </w:r>
      <w:r w:rsidR="00C55B03" w:rsidRPr="00027A49">
        <w:t>Технико-экономические показатели</w:t>
      </w:r>
      <w:r w:rsidR="007574EC" w:rsidRPr="00027A49">
        <w:tab/>
      </w:r>
      <w:r w:rsidR="001F07CA">
        <w:t>30</w:t>
      </w:r>
    </w:p>
    <w:p w:rsidR="004D2223" w:rsidRPr="00027A49" w:rsidRDefault="004D2223" w:rsidP="00236A26">
      <w:pPr>
        <w:pStyle w:val="14"/>
      </w:pPr>
    </w:p>
    <w:p w:rsidR="0087177D" w:rsidRDefault="0087177D" w:rsidP="0087177D">
      <w:pPr>
        <w:rPr>
          <w:color w:val="FF0000"/>
        </w:rPr>
      </w:pPr>
    </w:p>
    <w:p w:rsidR="00FD49CE" w:rsidRDefault="00FD49CE" w:rsidP="0087177D">
      <w:pPr>
        <w:rPr>
          <w:color w:val="FF0000"/>
        </w:rPr>
      </w:pPr>
    </w:p>
    <w:p w:rsidR="00AD34DA" w:rsidRDefault="00AD34DA" w:rsidP="0087177D">
      <w:pPr>
        <w:rPr>
          <w:color w:val="FF0000"/>
        </w:rPr>
      </w:pPr>
    </w:p>
    <w:p w:rsidR="00AD34DA" w:rsidRDefault="00AD34DA" w:rsidP="0087177D">
      <w:pPr>
        <w:rPr>
          <w:color w:val="FF0000"/>
        </w:rPr>
      </w:pPr>
    </w:p>
    <w:p w:rsidR="00AD34DA" w:rsidRDefault="00AD34DA" w:rsidP="0087177D">
      <w:pPr>
        <w:rPr>
          <w:color w:val="FF0000"/>
        </w:rPr>
      </w:pPr>
    </w:p>
    <w:p w:rsidR="00AD34DA" w:rsidRDefault="00AD34DA" w:rsidP="0087177D">
      <w:pPr>
        <w:rPr>
          <w:color w:val="FF0000"/>
        </w:rPr>
      </w:pPr>
    </w:p>
    <w:p w:rsidR="00AD34DA" w:rsidRDefault="00AD34DA" w:rsidP="0087177D">
      <w:pPr>
        <w:rPr>
          <w:color w:val="FF0000"/>
        </w:rPr>
      </w:pPr>
    </w:p>
    <w:p w:rsidR="00FD49CE" w:rsidRDefault="00FD49CE" w:rsidP="0087177D">
      <w:pPr>
        <w:rPr>
          <w:color w:val="FF0000"/>
        </w:rPr>
      </w:pPr>
    </w:p>
    <w:p w:rsidR="0006049D" w:rsidRDefault="0006049D" w:rsidP="0087177D">
      <w:pPr>
        <w:rPr>
          <w:color w:val="FF0000"/>
        </w:rPr>
      </w:pPr>
    </w:p>
    <w:p w:rsidR="0006049D" w:rsidRDefault="0006049D" w:rsidP="0087177D">
      <w:pPr>
        <w:rPr>
          <w:color w:val="FF0000"/>
        </w:rPr>
      </w:pPr>
    </w:p>
    <w:p w:rsidR="00826962" w:rsidRPr="0003691B" w:rsidRDefault="0006049D" w:rsidP="00826962">
      <w:pPr>
        <w:ind w:firstLine="680"/>
        <w:jc w:val="right"/>
        <w:rPr>
          <w:sz w:val="28"/>
          <w:szCs w:val="28"/>
        </w:rPr>
      </w:pPr>
      <w:r w:rsidRPr="0003691B">
        <w:rPr>
          <w:sz w:val="28"/>
          <w:szCs w:val="28"/>
        </w:rPr>
        <w:lastRenderedPageBreak/>
        <w:t>Таблица 1</w:t>
      </w:r>
    </w:p>
    <w:p w:rsidR="00826962" w:rsidRPr="0003691B" w:rsidRDefault="00826962" w:rsidP="00B143E6">
      <w:pPr>
        <w:ind w:firstLine="680"/>
        <w:jc w:val="center"/>
        <w:rPr>
          <w:sz w:val="28"/>
          <w:szCs w:val="28"/>
        </w:rPr>
      </w:pPr>
      <w:r w:rsidRPr="0003691B">
        <w:rPr>
          <w:sz w:val="28"/>
          <w:szCs w:val="28"/>
        </w:rPr>
        <w:t>Состав проекта</w:t>
      </w: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330"/>
        <w:gridCol w:w="2106"/>
      </w:tblGrid>
      <w:tr w:rsidR="0003691B" w:rsidRPr="0003691B" w:rsidTr="004E46E5"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826962" w:rsidRPr="0003691B" w:rsidRDefault="00B143E6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№ </w:t>
            </w:r>
            <w:r w:rsidR="00826962" w:rsidRPr="0003691B">
              <w:rPr>
                <w:sz w:val="28"/>
                <w:szCs w:val="28"/>
              </w:rPr>
              <w:t>чертежа</w:t>
            </w:r>
          </w:p>
        </w:tc>
        <w:tc>
          <w:tcPr>
            <w:tcW w:w="6330" w:type="dxa"/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Масштаб</w:t>
            </w:r>
          </w:p>
        </w:tc>
      </w:tr>
      <w:tr w:rsidR="0003691B" w:rsidRPr="0003691B" w:rsidTr="004E46E5"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30" w:type="dxa"/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Том 1.  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</w:p>
        </w:tc>
        <w:tc>
          <w:tcPr>
            <w:tcW w:w="2106" w:type="dxa"/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</w:tr>
      <w:tr w:rsidR="0003691B" w:rsidRPr="0003691B" w:rsidTr="004E46E5">
        <w:trPr>
          <w:trHeight w:val="541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1.</w:t>
            </w:r>
          </w:p>
        </w:tc>
        <w:tc>
          <w:tcPr>
            <w:tcW w:w="6330" w:type="dxa"/>
            <w:vAlign w:val="center"/>
          </w:tcPr>
          <w:p w:rsidR="00826962" w:rsidRPr="0003691B" w:rsidRDefault="00B00E00" w:rsidP="00826962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 xml:space="preserve">Чертёж  планировки территории на 2 </w:t>
            </w:r>
            <w:proofErr w:type="gramStart"/>
            <w:r w:rsidRPr="0003691B">
              <w:rPr>
                <w:sz w:val="28"/>
                <w:szCs w:val="28"/>
              </w:rPr>
              <w:t>км</w:t>
            </w:r>
            <w:proofErr w:type="gramEnd"/>
            <w:r w:rsidRPr="0003691B">
              <w:rPr>
                <w:sz w:val="28"/>
                <w:szCs w:val="28"/>
              </w:rPr>
              <w:t xml:space="preserve"> а/д «2 км а/д «Н-1514» - Октябрьский – Хабаровский» в границах муниципального образования Октябрьский сельсовет Краснозерского района Новосибирской области</w:t>
            </w:r>
          </w:p>
        </w:tc>
        <w:tc>
          <w:tcPr>
            <w:tcW w:w="2106" w:type="dxa"/>
            <w:vAlign w:val="center"/>
          </w:tcPr>
          <w:p w:rsidR="00826962" w:rsidRPr="0003691B" w:rsidRDefault="00826962" w:rsidP="00826962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 1:2 000</w:t>
            </w:r>
          </w:p>
        </w:tc>
      </w:tr>
      <w:tr w:rsidR="004E46E5" w:rsidRPr="0003691B" w:rsidTr="004E46E5">
        <w:trPr>
          <w:trHeight w:val="541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30" w:type="dxa"/>
            <w:vAlign w:val="center"/>
          </w:tcPr>
          <w:p w:rsidR="004E46E5" w:rsidRPr="00E2371D" w:rsidRDefault="004E46E5" w:rsidP="004E46E5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Том 2. Материалы по обоснованию проекта</w:t>
            </w:r>
          </w:p>
        </w:tc>
        <w:tc>
          <w:tcPr>
            <w:tcW w:w="2106" w:type="dxa"/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</w:tr>
      <w:tr w:rsidR="004E46E5" w:rsidRPr="0023079C" w:rsidTr="004E46E5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2.</w:t>
            </w:r>
          </w:p>
        </w:tc>
        <w:tc>
          <w:tcPr>
            <w:tcW w:w="6330" w:type="dxa"/>
            <w:vAlign w:val="center"/>
          </w:tcPr>
          <w:p w:rsidR="004E46E5" w:rsidRPr="00E2371D" w:rsidRDefault="004E46E5" w:rsidP="004E46E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 xml:space="preserve">Схема </w:t>
            </w:r>
            <w:r>
              <w:rPr>
                <w:sz w:val="28"/>
                <w:szCs w:val="28"/>
              </w:rPr>
              <w:t>расположения элемента планировочной структуры</w:t>
            </w:r>
          </w:p>
        </w:tc>
        <w:tc>
          <w:tcPr>
            <w:tcW w:w="2106" w:type="dxa"/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 1:5 000</w:t>
            </w:r>
          </w:p>
        </w:tc>
      </w:tr>
      <w:tr w:rsidR="004E46E5" w:rsidRPr="0023079C" w:rsidTr="004E46E5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3.</w:t>
            </w:r>
          </w:p>
        </w:tc>
        <w:tc>
          <w:tcPr>
            <w:tcW w:w="6330" w:type="dxa"/>
            <w:vAlign w:val="center"/>
          </w:tcPr>
          <w:p w:rsidR="004E46E5" w:rsidRPr="00E2371D" w:rsidRDefault="004E46E5" w:rsidP="004E46E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использования территории в период подготовки проекта планировки территории Схема вертикальной планировки и инженерной подготовки территории</w:t>
            </w:r>
          </w:p>
        </w:tc>
        <w:tc>
          <w:tcPr>
            <w:tcW w:w="2106" w:type="dxa"/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 1:2 000</w:t>
            </w:r>
          </w:p>
        </w:tc>
      </w:tr>
      <w:tr w:rsidR="004E46E5" w:rsidRPr="0023079C" w:rsidTr="004E46E5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4.</w:t>
            </w:r>
          </w:p>
        </w:tc>
        <w:tc>
          <w:tcPr>
            <w:tcW w:w="6330" w:type="dxa"/>
            <w:vAlign w:val="center"/>
          </w:tcPr>
          <w:p w:rsidR="004E46E5" w:rsidRPr="00E2371D" w:rsidRDefault="004E46E5" w:rsidP="004E46E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границ зон с особыми условиями использования территории со схемой границ территорий объектов культурного наследия.</w:t>
            </w:r>
          </w:p>
        </w:tc>
        <w:tc>
          <w:tcPr>
            <w:tcW w:w="2106" w:type="dxa"/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 1:2 000</w:t>
            </w:r>
          </w:p>
        </w:tc>
      </w:tr>
      <w:tr w:rsidR="004E46E5" w:rsidRPr="0023079C" w:rsidTr="004E46E5">
        <w:trPr>
          <w:trHeight w:val="687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5.</w:t>
            </w:r>
          </w:p>
        </w:tc>
        <w:tc>
          <w:tcPr>
            <w:tcW w:w="6330" w:type="dxa"/>
            <w:vAlign w:val="center"/>
          </w:tcPr>
          <w:p w:rsidR="004E46E5" w:rsidRPr="00E2371D" w:rsidRDefault="004E46E5" w:rsidP="004E46E5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2106" w:type="dxa"/>
            <w:vAlign w:val="center"/>
          </w:tcPr>
          <w:p w:rsidR="004E46E5" w:rsidRPr="0003691B" w:rsidRDefault="004E46E5" w:rsidP="004E46E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03691B">
              <w:rPr>
                <w:sz w:val="28"/>
                <w:szCs w:val="28"/>
              </w:rPr>
              <w:t>М 1:2 000</w:t>
            </w:r>
          </w:p>
        </w:tc>
      </w:tr>
    </w:tbl>
    <w:p w:rsidR="00826962" w:rsidRPr="0023079C" w:rsidRDefault="00826962" w:rsidP="00826962">
      <w:pPr>
        <w:rPr>
          <w:color w:val="FF0000"/>
          <w:sz w:val="28"/>
          <w:szCs w:val="28"/>
        </w:rPr>
      </w:pPr>
    </w:p>
    <w:p w:rsidR="00826962" w:rsidRPr="0023079C" w:rsidRDefault="00826962" w:rsidP="00826962">
      <w:pPr>
        <w:rPr>
          <w:color w:val="FF0000"/>
          <w:sz w:val="28"/>
          <w:szCs w:val="28"/>
        </w:rPr>
      </w:pPr>
    </w:p>
    <w:p w:rsidR="00826962" w:rsidRPr="00B143E6" w:rsidRDefault="00826962" w:rsidP="00826962">
      <w:pPr>
        <w:rPr>
          <w:sz w:val="28"/>
          <w:szCs w:val="28"/>
        </w:rPr>
      </w:pPr>
    </w:p>
    <w:p w:rsidR="00826962" w:rsidRPr="00B143E6" w:rsidRDefault="00826962" w:rsidP="00826962">
      <w:pPr>
        <w:jc w:val="right"/>
        <w:rPr>
          <w:sz w:val="28"/>
          <w:szCs w:val="28"/>
        </w:rPr>
      </w:pPr>
      <w:r w:rsidRPr="00B143E6">
        <w:rPr>
          <w:sz w:val="28"/>
          <w:szCs w:val="28"/>
        </w:rPr>
        <w:t>Та</w:t>
      </w:r>
      <w:r w:rsidR="00027A49">
        <w:rPr>
          <w:sz w:val="28"/>
          <w:szCs w:val="28"/>
        </w:rPr>
        <w:t xml:space="preserve">блица </w:t>
      </w:r>
      <w:r w:rsidRPr="00B143E6">
        <w:rPr>
          <w:sz w:val="28"/>
          <w:szCs w:val="28"/>
        </w:rPr>
        <w:t>2</w:t>
      </w:r>
    </w:p>
    <w:p w:rsidR="00826962" w:rsidRPr="00B143E6" w:rsidRDefault="00826962" w:rsidP="00B143E6">
      <w:pPr>
        <w:jc w:val="center"/>
        <w:rPr>
          <w:sz w:val="28"/>
          <w:szCs w:val="28"/>
        </w:rPr>
      </w:pPr>
      <w:r w:rsidRPr="00B143E6">
        <w:rPr>
          <w:sz w:val="28"/>
          <w:szCs w:val="28"/>
        </w:rPr>
        <w:t>Состав исполнителей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3074"/>
        <w:gridCol w:w="4146"/>
        <w:gridCol w:w="2042"/>
      </w:tblGrid>
      <w:tr w:rsidR="00826962" w:rsidRPr="00B143E6" w:rsidTr="00826962">
        <w:tc>
          <w:tcPr>
            <w:tcW w:w="432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r w:rsidRPr="00B143E6">
              <w:rPr>
                <w:sz w:val="28"/>
                <w:szCs w:val="28"/>
              </w:rPr>
              <w:t>№№</w:t>
            </w:r>
          </w:p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proofErr w:type="spellStart"/>
            <w:r w:rsidRPr="00B143E6">
              <w:rPr>
                <w:sz w:val="28"/>
                <w:szCs w:val="28"/>
              </w:rPr>
              <w:t>п</w:t>
            </w:r>
            <w:proofErr w:type="gramStart"/>
            <w:r w:rsidRPr="00B143E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516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r w:rsidRPr="00B143E6">
              <w:rPr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r w:rsidRPr="00B143E6">
              <w:rPr>
                <w:sz w:val="28"/>
                <w:szCs w:val="28"/>
              </w:rPr>
              <w:t>Должность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r w:rsidRPr="00B143E6">
              <w:rPr>
                <w:sz w:val="28"/>
                <w:szCs w:val="28"/>
              </w:rPr>
              <w:t>Подпись</w:t>
            </w:r>
          </w:p>
        </w:tc>
      </w:tr>
      <w:tr w:rsidR="00826962" w:rsidRPr="00B143E6" w:rsidTr="00826962">
        <w:trPr>
          <w:trHeight w:val="567"/>
        </w:trPr>
        <w:tc>
          <w:tcPr>
            <w:tcW w:w="432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  <w:r w:rsidRPr="00B143E6">
              <w:rPr>
                <w:sz w:val="28"/>
                <w:szCs w:val="28"/>
              </w:rPr>
              <w:t>1.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826962" w:rsidRPr="00B143E6" w:rsidRDefault="00826962" w:rsidP="00826962">
            <w:pPr>
              <w:rPr>
                <w:sz w:val="28"/>
                <w:szCs w:val="28"/>
              </w:rPr>
            </w:pPr>
            <w:proofErr w:type="spellStart"/>
            <w:r w:rsidRPr="00B143E6">
              <w:rPr>
                <w:sz w:val="28"/>
                <w:szCs w:val="28"/>
              </w:rPr>
              <w:t>Чигура</w:t>
            </w:r>
            <w:proofErr w:type="spellEnd"/>
            <w:r w:rsidRPr="00B143E6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26962" w:rsidRPr="00B143E6" w:rsidRDefault="00BB5497" w:rsidP="00BB54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</w:t>
            </w:r>
            <w:r w:rsidR="00826962" w:rsidRPr="00B143E6">
              <w:rPr>
                <w:sz w:val="28"/>
                <w:szCs w:val="28"/>
              </w:rPr>
              <w:t>рхитектор</w:t>
            </w:r>
            <w:r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826962" w:rsidRPr="00B143E6" w:rsidRDefault="00826962" w:rsidP="00826962">
            <w:pPr>
              <w:jc w:val="center"/>
              <w:rPr>
                <w:sz w:val="28"/>
                <w:szCs w:val="28"/>
              </w:rPr>
            </w:pPr>
          </w:p>
        </w:tc>
      </w:tr>
      <w:tr w:rsidR="001A0E13" w:rsidRPr="00B143E6" w:rsidTr="00826962">
        <w:trPr>
          <w:trHeight w:val="567"/>
        </w:trPr>
        <w:tc>
          <w:tcPr>
            <w:tcW w:w="432" w:type="pct"/>
            <w:shd w:val="clear" w:color="auto" w:fill="auto"/>
            <w:vAlign w:val="center"/>
          </w:tcPr>
          <w:p w:rsidR="001A0E13" w:rsidRPr="00B143E6" w:rsidRDefault="001A0E13" w:rsidP="00826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1A0E13" w:rsidRPr="00B143E6" w:rsidRDefault="001A0E13" w:rsidP="001A0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Бакшеев Е.А.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1A0E13" w:rsidRPr="00B143E6" w:rsidRDefault="001A0E13" w:rsidP="001A0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143E6">
              <w:rPr>
                <w:sz w:val="28"/>
                <w:szCs w:val="28"/>
              </w:rPr>
              <w:t>рхитектор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1A0E13" w:rsidRPr="00B143E6" w:rsidRDefault="001A0E13" w:rsidP="008269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03713" w:rsidRPr="00103713" w:rsidRDefault="00103713" w:rsidP="00103713">
      <w:pPr>
        <w:rPr>
          <w:lang w:val="en-US"/>
        </w:rPr>
      </w:pPr>
    </w:p>
    <w:p w:rsidR="003B0A8F" w:rsidRPr="00B143E6" w:rsidRDefault="003B0A8F" w:rsidP="003B0A8F"/>
    <w:p w:rsidR="003B0A8F" w:rsidRPr="00B143E6" w:rsidRDefault="003B0A8F" w:rsidP="003B0A8F"/>
    <w:p w:rsidR="003B0A8F" w:rsidRPr="00B143E6" w:rsidRDefault="003B0A8F" w:rsidP="003B0A8F"/>
    <w:p w:rsidR="003B0A8F" w:rsidRPr="00B143E6" w:rsidRDefault="003B0A8F" w:rsidP="003B0A8F"/>
    <w:p w:rsidR="00B143E6" w:rsidRDefault="00B143E6" w:rsidP="003B0A8F"/>
    <w:p w:rsidR="00FD49CE" w:rsidRDefault="00FD49CE" w:rsidP="00103031">
      <w:pPr>
        <w:ind w:firstLine="737"/>
      </w:pPr>
    </w:p>
    <w:p w:rsidR="00977078" w:rsidRPr="00B143E6" w:rsidRDefault="00EE1F6E" w:rsidP="00103031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 w:rsidRPr="00B143E6">
        <w:rPr>
          <w:rFonts w:ascii="Times New Roman" w:hAnsi="Times New Roman"/>
          <w:b w:val="0"/>
          <w:bCs w:val="0"/>
          <w:kern w:val="0"/>
          <w:sz w:val="28"/>
          <w:szCs w:val="28"/>
        </w:rPr>
        <w:lastRenderedPageBreak/>
        <w:t>Введение</w:t>
      </w:r>
    </w:p>
    <w:p w:rsidR="00977078" w:rsidRPr="00B143E6" w:rsidRDefault="00977078" w:rsidP="00103031">
      <w:pPr>
        <w:ind w:firstLine="737"/>
        <w:rPr>
          <w:sz w:val="28"/>
          <w:szCs w:val="28"/>
        </w:rPr>
      </w:pP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bookmarkStart w:id="0" w:name="_Toc412646077"/>
      <w:r w:rsidRPr="00E2371D">
        <w:rPr>
          <w:sz w:val="28"/>
          <w:szCs w:val="28"/>
        </w:rPr>
        <w:t xml:space="preserve">Проект планировки территории </w:t>
      </w:r>
      <w:r w:rsidR="00AE26F8" w:rsidRPr="00AE26F8">
        <w:rPr>
          <w:sz w:val="28"/>
          <w:szCs w:val="28"/>
        </w:rPr>
        <w:t xml:space="preserve">на 2 </w:t>
      </w:r>
      <w:proofErr w:type="gramStart"/>
      <w:r w:rsidR="00AE26F8" w:rsidRPr="00AE26F8">
        <w:rPr>
          <w:sz w:val="28"/>
          <w:szCs w:val="28"/>
        </w:rPr>
        <w:t>км</w:t>
      </w:r>
      <w:proofErr w:type="gramEnd"/>
      <w:r w:rsidR="00AE26F8" w:rsidRPr="00AE26F8">
        <w:rPr>
          <w:sz w:val="28"/>
          <w:szCs w:val="28"/>
        </w:rPr>
        <w:t xml:space="preserve"> а/д «2 км а/д «Н-1514» - Октябрьский – Хабаровский» в границах муниципального образования Октябрьский сельсовет Краснозерского района Новосибирской области</w:t>
      </w:r>
      <w:r w:rsidR="00AE26F8">
        <w:rPr>
          <w:sz w:val="28"/>
          <w:szCs w:val="28"/>
        </w:rPr>
        <w:t xml:space="preserve"> </w:t>
      </w:r>
      <w:r w:rsidRPr="00E2371D">
        <w:rPr>
          <w:sz w:val="28"/>
          <w:szCs w:val="28"/>
        </w:rPr>
        <w:t>(Далее проект планировки территории) разработан ООО «ЭРА-ИТЦ» на основании конт</w:t>
      </w:r>
      <w:r>
        <w:rPr>
          <w:sz w:val="28"/>
          <w:szCs w:val="28"/>
        </w:rPr>
        <w:t>ракта</w:t>
      </w:r>
      <w:r w:rsidRPr="004B7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AE26F8">
        <w:rPr>
          <w:sz w:val="28"/>
          <w:szCs w:val="28"/>
        </w:rPr>
        <w:t>24.02.2016 № 007/16-п</w:t>
      </w:r>
      <w:r>
        <w:rPr>
          <w:sz w:val="28"/>
          <w:szCs w:val="28"/>
        </w:rPr>
        <w:t>.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При разработке документации использованы следующие нормативные документы: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Градостроительный кодекс Российской Федерации;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Земельный кодекс Российской Федерации;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Инструкция «О порядке разработки, согласования, экспертизы и утверждении градостроительной документации»;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42.13330.2011 Свод правил. «Градостроительство. Планировка и застройка городских и сельских поселений». Актуализированная редакция СНиП 2.07.01-89</w:t>
      </w:r>
      <w:r w:rsidRPr="00E2371D">
        <w:rPr>
          <w:sz w:val="28"/>
          <w:szCs w:val="28"/>
          <w:vertAlign w:val="superscript"/>
        </w:rPr>
        <w:t>*</w:t>
      </w:r>
      <w:r w:rsidRPr="00E2371D">
        <w:rPr>
          <w:sz w:val="28"/>
          <w:szCs w:val="28"/>
        </w:rPr>
        <w:t>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 xml:space="preserve">СНиП 2.01.51-90 Свод правил. «Инженерно-технические мероприятия гражданской обороны» (подпункты 1.9, 3.23-3.31); 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11-107-98 Порядок разработки и состав раздела «Инженерно-технические мероприятия гражданской обороны. Мероприятия по предупреждению чрезвычайных ситуаций» проектов строительства» (пункт 4 и пункт 5);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11-112-2001 Порядок разработки и состав раздела «Инженерно-технические мероприятия гражд</w:t>
      </w:r>
      <w:r w:rsidR="006A40C1">
        <w:rPr>
          <w:sz w:val="28"/>
          <w:szCs w:val="28"/>
        </w:rPr>
        <w:t>анской обо</w:t>
      </w:r>
      <w:r w:rsidRPr="00E2371D">
        <w:rPr>
          <w:sz w:val="28"/>
          <w:szCs w:val="28"/>
        </w:rPr>
        <w:t xml:space="preserve">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 (пункт 4 и пункт 5); 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11-113-2002 «Порядок учета инженерно-технических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предприятий, зданий и сооружений» (пункт 3-6);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РДС 30-201-98 Инструкция «О порядке проектирования и установления красных линий в городах и других поселениях Российской Федерации»;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СНиП 11-02-96 «Инженерные изыскания для строительства. Основные положения»;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proofErr w:type="gramStart"/>
      <w:r w:rsidRPr="00E2371D">
        <w:rPr>
          <w:sz w:val="28"/>
          <w:szCs w:val="28"/>
        </w:rPr>
        <w:t>C</w:t>
      </w:r>
      <w:proofErr w:type="gramEnd"/>
      <w:r w:rsidRPr="00E2371D">
        <w:rPr>
          <w:sz w:val="28"/>
          <w:szCs w:val="28"/>
        </w:rPr>
        <w:t>П 11-105-97 «Инженерно-геологические изыскания для строительства»;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11-105-97 ч. III. Правила производства работ в районах распространения специфических грунтов;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СП 22.13330.2011 «Основания зданий и сооружений» Актуализированная редакция СНиП 2.02.01-83*;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СНиП 2.05.02-85* «Автомобильные дороги»;</w:t>
      </w:r>
    </w:p>
    <w:p w:rsidR="00B143E6" w:rsidRPr="00E2371D" w:rsidRDefault="00B143E6" w:rsidP="00103031">
      <w:pPr>
        <w:ind w:firstLine="737"/>
        <w:jc w:val="both"/>
        <w:rPr>
          <w:sz w:val="28"/>
          <w:szCs w:val="28"/>
        </w:rPr>
      </w:pPr>
      <w:r w:rsidRPr="00E2371D">
        <w:rPr>
          <w:sz w:val="28"/>
          <w:szCs w:val="28"/>
        </w:rPr>
        <w:t>ГОСТы: 25100-2011, 12536-79, 20522-96, 23740-79, 25607-94, 12071-2000.</w:t>
      </w:r>
    </w:p>
    <w:p w:rsidR="00B143E6" w:rsidRDefault="00B143E6" w:rsidP="00103031">
      <w:pPr>
        <w:ind w:firstLine="737"/>
        <w:jc w:val="both"/>
        <w:rPr>
          <w:sz w:val="28"/>
          <w:szCs w:val="28"/>
        </w:rPr>
      </w:pPr>
    </w:p>
    <w:p w:rsidR="00B143E6" w:rsidRDefault="00B143E6" w:rsidP="00103031">
      <w:pPr>
        <w:ind w:firstLine="737"/>
        <w:jc w:val="both"/>
        <w:rPr>
          <w:sz w:val="28"/>
          <w:szCs w:val="28"/>
        </w:rPr>
      </w:pPr>
    </w:p>
    <w:p w:rsidR="00B143E6" w:rsidRDefault="00B143E6" w:rsidP="00103031">
      <w:pPr>
        <w:ind w:firstLine="737"/>
        <w:jc w:val="both"/>
        <w:rPr>
          <w:sz w:val="28"/>
          <w:szCs w:val="28"/>
        </w:rPr>
      </w:pPr>
    </w:p>
    <w:p w:rsidR="00B143E6" w:rsidRDefault="00B143E6" w:rsidP="00103031">
      <w:pPr>
        <w:ind w:firstLine="737"/>
        <w:jc w:val="both"/>
        <w:rPr>
          <w:sz w:val="28"/>
          <w:szCs w:val="28"/>
        </w:rPr>
      </w:pPr>
    </w:p>
    <w:p w:rsidR="00B143E6" w:rsidRDefault="00B143E6" w:rsidP="00103031">
      <w:pPr>
        <w:ind w:firstLine="737"/>
        <w:jc w:val="both"/>
        <w:rPr>
          <w:sz w:val="28"/>
          <w:szCs w:val="28"/>
        </w:rPr>
      </w:pPr>
    </w:p>
    <w:p w:rsidR="001A0E13" w:rsidRPr="0003691B" w:rsidRDefault="00B143E6" w:rsidP="00103031">
      <w:pPr>
        <w:ind w:firstLine="737"/>
        <w:jc w:val="both"/>
        <w:rPr>
          <w:sz w:val="28"/>
          <w:szCs w:val="28"/>
        </w:rPr>
      </w:pPr>
      <w:r w:rsidRPr="0003691B">
        <w:rPr>
          <w:sz w:val="28"/>
          <w:szCs w:val="28"/>
        </w:rPr>
        <w:lastRenderedPageBreak/>
        <w:t>Основанием для разработки п</w:t>
      </w:r>
      <w:r w:rsidR="001A0E13" w:rsidRPr="0003691B">
        <w:rPr>
          <w:sz w:val="28"/>
          <w:szCs w:val="28"/>
        </w:rPr>
        <w:t>роектной документации являются:</w:t>
      </w:r>
    </w:p>
    <w:p w:rsidR="001A0E13" w:rsidRPr="0003691B" w:rsidRDefault="001A0E13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  <w:proofErr w:type="gramStart"/>
      <w:r w:rsidRPr="0003691B">
        <w:rPr>
          <w:rFonts w:ascii="Times New Roman" w:hAnsi="Times New Roman"/>
          <w:kern w:val="0"/>
          <w:sz w:val="28"/>
        </w:rPr>
        <w:t>закон Новосибирской области от 22.12.2014 № 500-03 «Об областном бюджете Новосибирской области на 2015 год и на плановой период 2016 и 2017 годов»;</w:t>
      </w:r>
      <w:proofErr w:type="gramEnd"/>
    </w:p>
    <w:p w:rsidR="001A0E13" w:rsidRPr="0003691B" w:rsidRDefault="001A0E13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  <w:r w:rsidRPr="0003691B">
        <w:rPr>
          <w:rFonts w:ascii="Times New Roman" w:hAnsi="Times New Roman"/>
          <w:kern w:val="0"/>
          <w:sz w:val="28"/>
        </w:rPr>
        <w:t>постановление Правительства Новосибирской области от 23.01.2015</w:t>
      </w:r>
      <w:r w:rsidR="00244013">
        <w:rPr>
          <w:rFonts w:ascii="Times New Roman" w:hAnsi="Times New Roman"/>
          <w:kern w:val="0"/>
          <w:sz w:val="28"/>
        </w:rPr>
        <w:t xml:space="preserve">          </w:t>
      </w:r>
      <w:r w:rsidRPr="0003691B">
        <w:rPr>
          <w:rFonts w:ascii="Times New Roman" w:hAnsi="Times New Roman"/>
          <w:kern w:val="0"/>
          <w:sz w:val="28"/>
        </w:rPr>
        <w:t>№ 22-п «Об утверждении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годах;</w:t>
      </w:r>
    </w:p>
    <w:p w:rsidR="001A0E13" w:rsidRDefault="001A0E13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  <w:r w:rsidRPr="0003691B">
        <w:rPr>
          <w:rFonts w:ascii="Times New Roman" w:hAnsi="Times New Roman"/>
          <w:kern w:val="0"/>
          <w:sz w:val="28"/>
        </w:rPr>
        <w:t>приказ Минтранса Новосибирской области от 03.03.2015 № 26 «Об утверждении плана проектно-изыскательских работ на 2015 год».</w:t>
      </w:r>
    </w:p>
    <w:p w:rsidR="00244013" w:rsidRPr="00AD0B18" w:rsidRDefault="00244013" w:rsidP="00244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D0B18">
        <w:rPr>
          <w:sz w:val="28"/>
          <w:szCs w:val="28"/>
        </w:rPr>
        <w:t xml:space="preserve">риказ Министерства строительства Новосибирской области от 27.04.16 №130 «О подготовке проекта планировки  территории на втором километре автомобильной дороги "2 </w:t>
      </w:r>
      <w:proofErr w:type="gramStart"/>
      <w:r w:rsidRPr="00AD0B18">
        <w:rPr>
          <w:sz w:val="28"/>
          <w:szCs w:val="28"/>
        </w:rPr>
        <w:t>км</w:t>
      </w:r>
      <w:proofErr w:type="gramEnd"/>
      <w:r w:rsidRPr="00AD0B18">
        <w:rPr>
          <w:sz w:val="28"/>
          <w:szCs w:val="28"/>
        </w:rPr>
        <w:t xml:space="preserve"> а/д  "Н-1514"- Октябрьский - Хабаровский" в границах муниципального образования Октябрьский сельсовет Краснозерского района Новосибирской области и проекта межевания в его составе»</w:t>
      </w:r>
    </w:p>
    <w:p w:rsidR="001A0E13" w:rsidRPr="0003691B" w:rsidRDefault="001A0E13" w:rsidP="00103031">
      <w:pPr>
        <w:ind w:firstLine="737"/>
        <w:jc w:val="both"/>
        <w:rPr>
          <w:sz w:val="28"/>
          <w:szCs w:val="28"/>
        </w:rPr>
      </w:pPr>
      <w:r w:rsidRPr="0003691B">
        <w:rPr>
          <w:sz w:val="28"/>
          <w:szCs w:val="28"/>
        </w:rPr>
        <w:t xml:space="preserve">рабочий проект строительства моста через ручей  на 2 </w:t>
      </w:r>
      <w:proofErr w:type="gramStart"/>
      <w:r w:rsidRPr="0003691B">
        <w:rPr>
          <w:sz w:val="28"/>
          <w:szCs w:val="28"/>
        </w:rPr>
        <w:t>км</w:t>
      </w:r>
      <w:proofErr w:type="gramEnd"/>
      <w:r w:rsidRPr="0003691B">
        <w:rPr>
          <w:sz w:val="28"/>
          <w:szCs w:val="28"/>
        </w:rPr>
        <w:t xml:space="preserve"> а/д " Н-1514" Октябрьский – Хабаровский " на территории Октябрьского сельсовета Краснозерского района Новосибирской области, разработанный ООО  «Сибирские проекты» в соответствии с Контрактом  от 15.02.2015 №1/386;</w:t>
      </w:r>
    </w:p>
    <w:p w:rsidR="001A0E13" w:rsidRPr="0003691B" w:rsidRDefault="001A0E13" w:rsidP="00103031">
      <w:pPr>
        <w:ind w:firstLine="737"/>
        <w:jc w:val="both"/>
        <w:rPr>
          <w:sz w:val="28"/>
          <w:szCs w:val="28"/>
        </w:rPr>
      </w:pPr>
      <w:r w:rsidRPr="0003691B">
        <w:rPr>
          <w:sz w:val="28"/>
          <w:szCs w:val="28"/>
        </w:rPr>
        <w:t xml:space="preserve">инженерно-геодезические и инженерно-гидрометеорологические изыскания </w:t>
      </w:r>
      <w:r w:rsidR="00910AAD" w:rsidRPr="0003691B">
        <w:rPr>
          <w:sz w:val="28"/>
          <w:szCs w:val="28"/>
        </w:rPr>
        <w:t xml:space="preserve">проведенные </w:t>
      </w:r>
      <w:r w:rsidRPr="0003691B">
        <w:rPr>
          <w:sz w:val="28"/>
          <w:szCs w:val="28"/>
        </w:rPr>
        <w:t xml:space="preserve">обществом с ограниченной ответственностью  «Сибирские проекты» для разработки проектной документации строительства моста через ручей на 2 </w:t>
      </w:r>
      <w:proofErr w:type="gramStart"/>
      <w:r w:rsidRPr="0003691B">
        <w:rPr>
          <w:sz w:val="28"/>
          <w:szCs w:val="28"/>
        </w:rPr>
        <w:t>км</w:t>
      </w:r>
      <w:proofErr w:type="gramEnd"/>
      <w:r w:rsidRPr="0003691B">
        <w:rPr>
          <w:sz w:val="28"/>
          <w:szCs w:val="28"/>
        </w:rPr>
        <w:t xml:space="preserve"> а/д " Н-1514" Октябрьский – Хабаровский " на территории Октябрьского сельсовета Краснозерского района Новосибирской в 2015 году;</w:t>
      </w:r>
    </w:p>
    <w:p w:rsidR="001A0E13" w:rsidRPr="0003691B" w:rsidRDefault="001A0E13" w:rsidP="00103031">
      <w:pPr>
        <w:ind w:firstLine="737"/>
        <w:jc w:val="both"/>
        <w:rPr>
          <w:sz w:val="28"/>
          <w:szCs w:val="28"/>
        </w:rPr>
      </w:pPr>
      <w:r w:rsidRPr="0003691B">
        <w:rPr>
          <w:sz w:val="28"/>
          <w:szCs w:val="28"/>
        </w:rPr>
        <w:t xml:space="preserve">инженерно-геологические изыскания </w:t>
      </w:r>
      <w:r w:rsidR="00910AAD" w:rsidRPr="0003691B">
        <w:rPr>
          <w:sz w:val="28"/>
          <w:szCs w:val="28"/>
        </w:rPr>
        <w:t xml:space="preserve">проведенные </w:t>
      </w:r>
      <w:r w:rsidRPr="0003691B">
        <w:rPr>
          <w:sz w:val="28"/>
          <w:szCs w:val="28"/>
        </w:rPr>
        <w:t xml:space="preserve">обществом с ограниченной ответственностью ИПСК  «Арсенал» в 2015 году для разработки проектной документации строительства моста через ручей на 2 </w:t>
      </w:r>
      <w:proofErr w:type="gramStart"/>
      <w:r w:rsidRPr="0003691B">
        <w:rPr>
          <w:sz w:val="28"/>
          <w:szCs w:val="28"/>
        </w:rPr>
        <w:t>км</w:t>
      </w:r>
      <w:proofErr w:type="gramEnd"/>
      <w:r w:rsidRPr="0003691B">
        <w:rPr>
          <w:sz w:val="28"/>
          <w:szCs w:val="28"/>
        </w:rPr>
        <w:t xml:space="preserve"> а/д " Н-1514" Октябрьский – Хабаровский " на территории Октябрьского сельсовета Краснозерского района Новосибирской области;</w:t>
      </w:r>
    </w:p>
    <w:p w:rsidR="001A0E13" w:rsidRPr="0003691B" w:rsidRDefault="001A0E13" w:rsidP="00103031">
      <w:pPr>
        <w:ind w:firstLine="737"/>
        <w:jc w:val="both"/>
        <w:rPr>
          <w:sz w:val="28"/>
          <w:szCs w:val="28"/>
        </w:rPr>
      </w:pPr>
      <w:r w:rsidRPr="0003691B">
        <w:rPr>
          <w:sz w:val="28"/>
          <w:szCs w:val="28"/>
        </w:rPr>
        <w:t xml:space="preserve">археологические </w:t>
      </w:r>
      <w:proofErr w:type="gramStart"/>
      <w:r w:rsidRPr="0003691B">
        <w:rPr>
          <w:sz w:val="28"/>
          <w:szCs w:val="28"/>
        </w:rPr>
        <w:t>изыскания</w:t>
      </w:r>
      <w:proofErr w:type="gramEnd"/>
      <w:r w:rsidRPr="0003691B">
        <w:rPr>
          <w:sz w:val="28"/>
          <w:szCs w:val="28"/>
        </w:rPr>
        <w:t xml:space="preserve"> </w:t>
      </w:r>
      <w:r w:rsidR="00910AAD" w:rsidRPr="0003691B">
        <w:rPr>
          <w:sz w:val="28"/>
          <w:szCs w:val="28"/>
        </w:rPr>
        <w:t xml:space="preserve">проведенные </w:t>
      </w:r>
      <w:r w:rsidRPr="0003691B">
        <w:rPr>
          <w:sz w:val="28"/>
          <w:szCs w:val="28"/>
        </w:rPr>
        <w:t>обществом с ограниченной ответственностью «Новосибирское городское юридическое агентство» в ноябре 2015 года для разработки проектной документации строительства моста через ручей на 2 км а/д " Н-1514" Октябрьский – Хабаровский " на территории Октябрьского сельсовета Краснозерского</w:t>
      </w:r>
      <w:r w:rsidR="00F247DB">
        <w:rPr>
          <w:sz w:val="28"/>
          <w:szCs w:val="28"/>
        </w:rPr>
        <w:t xml:space="preserve"> района Новосибирской области.</w:t>
      </w:r>
    </w:p>
    <w:p w:rsidR="001A0E13" w:rsidRPr="0003691B" w:rsidRDefault="00F247DB" w:rsidP="00103031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0E13" w:rsidRPr="0003691B">
        <w:rPr>
          <w:sz w:val="28"/>
          <w:szCs w:val="28"/>
        </w:rPr>
        <w:t>роект планировки подготовлен в целях 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строительства, в том числе объектов федерального значения, объектов регионального значения, объектов местного значения.</w:t>
      </w: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p w:rsidR="00561879" w:rsidRDefault="00561879" w:rsidP="00103031">
      <w:pPr>
        <w:ind w:firstLine="737"/>
        <w:jc w:val="center"/>
        <w:rPr>
          <w:sz w:val="28"/>
          <w:szCs w:val="28"/>
        </w:rPr>
      </w:pPr>
    </w:p>
    <w:p w:rsidR="00561879" w:rsidRDefault="00561879" w:rsidP="00103031">
      <w:pPr>
        <w:ind w:firstLine="737"/>
        <w:jc w:val="center"/>
        <w:rPr>
          <w:sz w:val="28"/>
          <w:szCs w:val="28"/>
        </w:rPr>
      </w:pPr>
    </w:p>
    <w:p w:rsidR="00561879" w:rsidRDefault="00561879" w:rsidP="00103031">
      <w:pPr>
        <w:ind w:firstLine="737"/>
        <w:jc w:val="center"/>
        <w:rPr>
          <w:sz w:val="28"/>
          <w:szCs w:val="28"/>
        </w:rPr>
      </w:pP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p w:rsidR="001A0E13" w:rsidRDefault="001A0E13" w:rsidP="00103031">
      <w:pPr>
        <w:ind w:firstLine="737"/>
        <w:jc w:val="center"/>
        <w:rPr>
          <w:sz w:val="28"/>
          <w:szCs w:val="28"/>
        </w:rPr>
      </w:pPr>
    </w:p>
    <w:bookmarkEnd w:id="0"/>
    <w:p w:rsidR="00837141" w:rsidRDefault="00EE1F6E" w:rsidP="00103031">
      <w:pPr>
        <w:pStyle w:val="afa"/>
        <w:numPr>
          <w:ilvl w:val="0"/>
          <w:numId w:val="10"/>
        </w:numPr>
        <w:ind w:left="0" w:firstLine="737"/>
        <w:jc w:val="center"/>
        <w:rPr>
          <w:sz w:val="28"/>
          <w:szCs w:val="28"/>
        </w:rPr>
      </w:pPr>
      <w:r w:rsidRPr="00837141">
        <w:rPr>
          <w:sz w:val="28"/>
          <w:szCs w:val="28"/>
        </w:rPr>
        <w:lastRenderedPageBreak/>
        <w:t>Комплексная оценка территории</w:t>
      </w:r>
    </w:p>
    <w:p w:rsidR="00837141" w:rsidRPr="00837141" w:rsidRDefault="00837141" w:rsidP="00103031">
      <w:pPr>
        <w:pStyle w:val="afa"/>
        <w:ind w:left="0" w:firstLine="737"/>
        <w:rPr>
          <w:sz w:val="28"/>
          <w:szCs w:val="28"/>
        </w:rPr>
      </w:pPr>
    </w:p>
    <w:p w:rsidR="00113E72" w:rsidRPr="00B143E6" w:rsidRDefault="00781957" w:rsidP="00103031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sz w:val="28"/>
          <w:szCs w:val="28"/>
        </w:rPr>
      </w:pPr>
      <w:r w:rsidRPr="00B143E6">
        <w:rPr>
          <w:rFonts w:ascii="Times New Roman" w:hAnsi="Times New Roman"/>
          <w:b w:val="0"/>
          <w:sz w:val="28"/>
          <w:szCs w:val="28"/>
        </w:rPr>
        <w:t>1</w:t>
      </w:r>
      <w:r w:rsidR="00E73924" w:rsidRPr="00B143E6">
        <w:rPr>
          <w:rFonts w:ascii="Times New Roman" w:hAnsi="Times New Roman"/>
          <w:b w:val="0"/>
          <w:sz w:val="28"/>
          <w:szCs w:val="28"/>
        </w:rPr>
        <w:t>.</w:t>
      </w:r>
      <w:r w:rsidRPr="00B143E6">
        <w:rPr>
          <w:rFonts w:ascii="Times New Roman" w:hAnsi="Times New Roman"/>
          <w:b w:val="0"/>
          <w:sz w:val="28"/>
          <w:szCs w:val="28"/>
        </w:rPr>
        <w:t>1</w:t>
      </w:r>
      <w:r w:rsidR="00EE1F6E" w:rsidRPr="00B143E6">
        <w:rPr>
          <w:rFonts w:ascii="Times New Roman" w:hAnsi="Times New Roman"/>
          <w:b w:val="0"/>
          <w:sz w:val="28"/>
          <w:szCs w:val="28"/>
        </w:rPr>
        <w:t>.</w:t>
      </w:r>
      <w:r w:rsidR="00113E72" w:rsidRPr="00B143E6">
        <w:rPr>
          <w:rFonts w:ascii="Times New Roman" w:hAnsi="Times New Roman"/>
          <w:b w:val="0"/>
          <w:sz w:val="28"/>
          <w:szCs w:val="28"/>
        </w:rPr>
        <w:t xml:space="preserve"> </w:t>
      </w:r>
      <w:r w:rsidRPr="00B143E6">
        <w:rPr>
          <w:rFonts w:ascii="Times New Roman" w:hAnsi="Times New Roman"/>
          <w:b w:val="0"/>
          <w:sz w:val="28"/>
          <w:szCs w:val="28"/>
        </w:rPr>
        <w:t>Природно-климатические условия</w:t>
      </w:r>
    </w:p>
    <w:p w:rsidR="00037010" w:rsidRPr="00B143E6" w:rsidRDefault="00037010" w:rsidP="00103031">
      <w:pPr>
        <w:ind w:firstLine="737"/>
        <w:rPr>
          <w:sz w:val="28"/>
          <w:szCs w:val="28"/>
        </w:rPr>
      </w:pPr>
    </w:p>
    <w:p w:rsidR="0044613A" w:rsidRPr="00CC602D" w:rsidRDefault="0044613A" w:rsidP="00103031">
      <w:pPr>
        <w:pStyle w:val="43"/>
        <w:ind w:firstLine="737"/>
        <w:rPr>
          <w:color w:val="22272F"/>
          <w:kern w:val="0"/>
        </w:rPr>
      </w:pPr>
      <w:r w:rsidRPr="00CC602D">
        <w:rPr>
          <w:color w:val="22272F"/>
          <w:kern w:val="0"/>
        </w:rPr>
        <w:t>В соответствии с СП 131.13330.2012 "Строительная климатология" (актуализированная редакция СНиП 23-01-99*) район изысканий относится:</w:t>
      </w:r>
    </w:p>
    <w:p w:rsidR="0044613A" w:rsidRPr="00CC602D" w:rsidRDefault="0044613A" w:rsidP="00103031">
      <w:pPr>
        <w:pStyle w:val="43"/>
        <w:ind w:firstLine="737"/>
        <w:rPr>
          <w:color w:val="22272F"/>
          <w:kern w:val="0"/>
        </w:rPr>
      </w:pPr>
      <w:r w:rsidRPr="00CC602D">
        <w:rPr>
          <w:color w:val="22272F"/>
          <w:kern w:val="0"/>
        </w:rPr>
        <w:t>к I клима</w:t>
      </w:r>
      <w:r w:rsidR="000F11DF">
        <w:rPr>
          <w:color w:val="22272F"/>
          <w:kern w:val="0"/>
        </w:rPr>
        <w:t>тическому району, подрайону IВ. С</w:t>
      </w:r>
      <w:r w:rsidRPr="00CC602D">
        <w:rPr>
          <w:color w:val="22272F"/>
          <w:kern w:val="0"/>
        </w:rPr>
        <w:t>реднее за год число дней с переходом тем</w:t>
      </w:r>
      <w:r w:rsidR="000F11DF">
        <w:rPr>
          <w:color w:val="22272F"/>
          <w:kern w:val="0"/>
        </w:rPr>
        <w:t>пературы воздуха через 0</w:t>
      </w:r>
      <w:proofErr w:type="gramStart"/>
      <w:r w:rsidR="000F11DF">
        <w:rPr>
          <w:color w:val="22272F"/>
          <w:kern w:val="0"/>
        </w:rPr>
        <w:t>ºС</w:t>
      </w:r>
      <w:proofErr w:type="gramEnd"/>
      <w:r w:rsidR="000F11DF">
        <w:rPr>
          <w:color w:val="22272F"/>
          <w:kern w:val="0"/>
        </w:rPr>
        <w:t xml:space="preserve"> – 60. З</w:t>
      </w:r>
      <w:r w:rsidRPr="00CC602D">
        <w:rPr>
          <w:color w:val="22272F"/>
          <w:kern w:val="0"/>
        </w:rPr>
        <w:t>она по влажности – сухая.</w:t>
      </w:r>
    </w:p>
    <w:p w:rsidR="0044613A" w:rsidRPr="00CC602D" w:rsidRDefault="0044613A" w:rsidP="00103031">
      <w:pPr>
        <w:pStyle w:val="43"/>
        <w:ind w:firstLine="737"/>
        <w:rPr>
          <w:color w:val="22272F"/>
          <w:kern w:val="0"/>
        </w:rPr>
      </w:pPr>
      <w:r w:rsidRPr="00CC602D">
        <w:rPr>
          <w:color w:val="22272F"/>
          <w:kern w:val="0"/>
        </w:rPr>
        <w:t xml:space="preserve">Дорожно-климатическая зона по СП 34.13330.2012 «Автомобильные дороги» (актуализированная редакция СНиП 2.05.02-85*) - III, </w:t>
      </w:r>
      <w:proofErr w:type="spellStart"/>
      <w:r w:rsidRPr="00CC602D">
        <w:rPr>
          <w:color w:val="22272F"/>
          <w:kern w:val="0"/>
        </w:rPr>
        <w:t>подзона</w:t>
      </w:r>
      <w:proofErr w:type="spellEnd"/>
      <w:r w:rsidRPr="00CC602D">
        <w:rPr>
          <w:color w:val="22272F"/>
          <w:kern w:val="0"/>
        </w:rPr>
        <w:t xml:space="preserve"> – III1. </w:t>
      </w:r>
    </w:p>
    <w:p w:rsidR="00CC602D" w:rsidRDefault="0044613A" w:rsidP="00103031">
      <w:pPr>
        <w:ind w:firstLine="737"/>
        <w:rPr>
          <w:rFonts w:cstheme="minorHAnsi"/>
        </w:rPr>
      </w:pPr>
      <w:r w:rsidRPr="00CC602D">
        <w:rPr>
          <w:color w:val="22272F"/>
          <w:sz w:val="28"/>
          <w:szCs w:val="28"/>
        </w:rPr>
        <w:t>Климатические характеристики холодного и тёплого периодов года приняты по СП 131.13330.2012 "Строительная климатология" (актуализиро</w:t>
      </w:r>
      <w:r w:rsidR="00894A9E">
        <w:rPr>
          <w:color w:val="22272F"/>
          <w:sz w:val="28"/>
          <w:szCs w:val="28"/>
        </w:rPr>
        <w:t xml:space="preserve">ванная редакция СНиП 23-01-99*) </w:t>
      </w:r>
      <w:r w:rsidR="00894A9E" w:rsidRPr="00894A9E">
        <w:rPr>
          <w:color w:val="22272F"/>
          <w:sz w:val="28"/>
          <w:szCs w:val="28"/>
        </w:rPr>
        <w:t>для метеостанции "</w:t>
      </w:r>
      <w:r w:rsidR="00027A49">
        <w:rPr>
          <w:color w:val="22272F"/>
          <w:sz w:val="28"/>
          <w:szCs w:val="28"/>
        </w:rPr>
        <w:t>Кочки"  и приведены в таблице 3</w:t>
      </w:r>
    </w:p>
    <w:p w:rsidR="00027A49" w:rsidRDefault="00027A49" w:rsidP="00103031">
      <w:pPr>
        <w:spacing w:line="360" w:lineRule="auto"/>
        <w:ind w:firstLine="737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Таблица </w:t>
      </w:r>
      <w:r w:rsidR="00894A9E">
        <w:rPr>
          <w:color w:val="22272F"/>
          <w:sz w:val="28"/>
          <w:szCs w:val="28"/>
        </w:rPr>
        <w:t>3.</w:t>
      </w:r>
      <w:r w:rsidR="00894A9E" w:rsidRPr="00894A9E">
        <w:rPr>
          <w:color w:val="22272F"/>
          <w:sz w:val="28"/>
          <w:szCs w:val="28"/>
        </w:rPr>
        <w:t xml:space="preserve"> </w:t>
      </w:r>
    </w:p>
    <w:p w:rsidR="00894A9E" w:rsidRPr="00894A9E" w:rsidRDefault="00894A9E" w:rsidP="00103031">
      <w:pPr>
        <w:ind w:firstLine="737"/>
        <w:jc w:val="center"/>
        <w:rPr>
          <w:color w:val="22272F"/>
          <w:sz w:val="28"/>
          <w:szCs w:val="28"/>
        </w:rPr>
      </w:pPr>
      <w:r w:rsidRPr="00894A9E">
        <w:rPr>
          <w:color w:val="22272F"/>
          <w:sz w:val="28"/>
          <w:szCs w:val="28"/>
        </w:rPr>
        <w:t>Основные климатические характеристики. Метеостанция "Кочки"</w:t>
      </w:r>
    </w:p>
    <w:tbl>
      <w:tblPr>
        <w:tblW w:w="98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4925"/>
        <w:gridCol w:w="850"/>
        <w:gridCol w:w="2286"/>
        <w:gridCol w:w="1400"/>
      </w:tblGrid>
      <w:tr w:rsidR="00894A9E" w:rsidRPr="00894A9E" w:rsidTr="00894A9E">
        <w:trPr>
          <w:tblHeader/>
        </w:trPr>
        <w:tc>
          <w:tcPr>
            <w:tcW w:w="341" w:type="dxa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№</w:t>
            </w:r>
          </w:p>
        </w:tc>
        <w:tc>
          <w:tcPr>
            <w:tcW w:w="8061" w:type="dxa"/>
            <w:gridSpan w:val="3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Характеристика</w:t>
            </w:r>
          </w:p>
        </w:tc>
        <w:tc>
          <w:tcPr>
            <w:tcW w:w="1400" w:type="dxa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Величина</w:t>
            </w:r>
          </w:p>
        </w:tc>
      </w:tr>
      <w:tr w:rsidR="00894A9E" w:rsidRPr="00894A9E" w:rsidTr="00894A9E">
        <w:trPr>
          <w:trHeight w:val="337"/>
          <w:tblHeader/>
        </w:trPr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3</w:t>
            </w:r>
          </w:p>
        </w:tc>
      </w:tr>
      <w:tr w:rsidR="00894A9E" w:rsidRPr="00894A9E" w:rsidTr="00894A9E">
        <w:trPr>
          <w:trHeight w:val="270"/>
        </w:trPr>
        <w:tc>
          <w:tcPr>
            <w:tcW w:w="9802" w:type="dxa"/>
            <w:gridSpan w:val="5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Климатические параметры холодного периода года (СП 131.13330.2012)</w:t>
            </w:r>
          </w:p>
        </w:tc>
      </w:tr>
      <w:tr w:rsidR="00894A9E" w:rsidRPr="00894A9E" w:rsidTr="00894A9E">
        <w:trPr>
          <w:trHeight w:val="227"/>
        </w:trPr>
        <w:tc>
          <w:tcPr>
            <w:tcW w:w="341" w:type="dxa"/>
            <w:vMerge w:val="restart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5775" w:type="dxa"/>
            <w:gridSpan w:val="2"/>
            <w:vMerge w:val="restart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Температура воздуха наиболее холодных суток, °C, обеспеченностью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-45</w:t>
            </w:r>
          </w:p>
        </w:tc>
      </w:tr>
      <w:tr w:rsidR="00894A9E" w:rsidRPr="00894A9E" w:rsidTr="00894A9E">
        <w:trPr>
          <w:trHeight w:val="227"/>
        </w:trPr>
        <w:tc>
          <w:tcPr>
            <w:tcW w:w="341" w:type="dxa"/>
            <w:vMerge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5775" w:type="dxa"/>
            <w:gridSpan w:val="2"/>
            <w:vMerge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0,92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-42</w:t>
            </w:r>
          </w:p>
        </w:tc>
      </w:tr>
      <w:tr w:rsidR="00894A9E" w:rsidRPr="00894A9E" w:rsidTr="00894A9E">
        <w:tc>
          <w:tcPr>
            <w:tcW w:w="341" w:type="dxa"/>
            <w:vMerge w:val="restart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</w:t>
            </w:r>
          </w:p>
        </w:tc>
        <w:tc>
          <w:tcPr>
            <w:tcW w:w="5775" w:type="dxa"/>
            <w:gridSpan w:val="2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Температура воздуха наиболее холодной пятидневки, °C, обеспеченностью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0,98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-43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5775" w:type="dxa"/>
            <w:gridSpan w:val="2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0,92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-39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3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Температура воздуха, °C, обеспеченностью 0,94 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-25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4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Абсолютная минимальная температура воздуха, 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-50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5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суточная амплитуда температуры воздуха наиболее холодного месяца,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9,3</w:t>
            </w:r>
          </w:p>
        </w:tc>
      </w:tr>
      <w:tr w:rsidR="00894A9E" w:rsidRPr="00894A9E" w:rsidTr="00894A9E">
        <w:tc>
          <w:tcPr>
            <w:tcW w:w="341" w:type="dxa"/>
            <w:vMerge w:val="restart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6</w:t>
            </w:r>
          </w:p>
        </w:tc>
        <w:tc>
          <w:tcPr>
            <w:tcW w:w="4925" w:type="dxa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Продолжительность, (сутки) и средняя температура воздуха, °C, периода со средней суточной температурой воздуха</w:t>
            </w:r>
          </w:p>
        </w:tc>
        <w:tc>
          <w:tcPr>
            <w:tcW w:w="850" w:type="dxa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≤0°C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продолжительность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175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4925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температура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-12,9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4925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≤8°C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продолжительность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228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4925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температура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-8,9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4925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≤10°C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продолжительность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242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4925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температура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-7,9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7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месячная относительная влажность воздуха наиболее холодного месяца, %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81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8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месячная относительная влажность воздуха в 15 час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.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н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аиболее холодного месяца, % 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80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9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Количество осадков за ноябрь – март,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90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10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Преобладающее направление ветра за декабрь-февраль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ЮЗ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11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proofErr w:type="gramStart"/>
            <w:r w:rsidRPr="00894A9E">
              <w:rPr>
                <w:color w:val="22272F"/>
                <w:sz w:val="28"/>
                <w:szCs w:val="28"/>
              </w:rPr>
              <w:t>Максимальная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 из средних скоростей ветра по румбам за январь, м/с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12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Средняя скорость ветра,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м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/сек, за период со средней суточной </w:t>
            </w:r>
            <w:r w:rsidRPr="00894A9E">
              <w:rPr>
                <w:color w:val="22272F"/>
                <w:sz w:val="28"/>
                <w:szCs w:val="28"/>
              </w:rPr>
              <w:lastRenderedPageBreak/>
              <w:t>температурой воздуха ≤8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lastRenderedPageBreak/>
              <w:t>-</w:t>
            </w:r>
          </w:p>
        </w:tc>
      </w:tr>
      <w:tr w:rsidR="00894A9E" w:rsidRPr="00894A9E" w:rsidTr="00837141">
        <w:trPr>
          <w:trHeight w:val="272"/>
        </w:trPr>
        <w:tc>
          <w:tcPr>
            <w:tcW w:w="9802" w:type="dxa"/>
            <w:gridSpan w:val="5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lastRenderedPageBreak/>
              <w:t>Климатические параметры тёплого периода год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а(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>СП 131.13330.2012)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13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Барометрическое давление, </w:t>
            </w:r>
            <w:proofErr w:type="spellStart"/>
            <w:r w:rsidRPr="00894A9E">
              <w:rPr>
                <w:color w:val="22272F"/>
                <w:sz w:val="28"/>
                <w:szCs w:val="28"/>
              </w:rPr>
              <w:t>гПа</w:t>
            </w:r>
            <w:proofErr w:type="spellEnd"/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990</w:t>
            </w:r>
          </w:p>
        </w:tc>
      </w:tr>
      <w:tr w:rsidR="00894A9E" w:rsidRPr="00894A9E" w:rsidTr="00894A9E">
        <w:tc>
          <w:tcPr>
            <w:tcW w:w="341" w:type="dxa"/>
            <w:vMerge w:val="restart"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14</w:t>
            </w:r>
          </w:p>
        </w:tc>
        <w:tc>
          <w:tcPr>
            <w:tcW w:w="5775" w:type="dxa"/>
            <w:gridSpan w:val="2"/>
            <w:vMerge w:val="restart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Температура воздуха, °C, обеспеченностью</w:t>
            </w: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0,95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22,9</w:t>
            </w:r>
          </w:p>
        </w:tc>
      </w:tr>
      <w:tr w:rsidR="00894A9E" w:rsidRPr="00894A9E" w:rsidTr="00894A9E">
        <w:tc>
          <w:tcPr>
            <w:tcW w:w="341" w:type="dxa"/>
            <w:vMerge/>
            <w:vAlign w:val="center"/>
          </w:tcPr>
          <w:p w:rsidR="00894A9E" w:rsidRPr="00894A9E" w:rsidRDefault="00894A9E" w:rsidP="002D088F">
            <w:pPr>
              <w:rPr>
                <w:color w:val="22272F"/>
                <w:sz w:val="28"/>
                <w:szCs w:val="28"/>
              </w:rPr>
            </w:pPr>
          </w:p>
        </w:tc>
        <w:tc>
          <w:tcPr>
            <w:tcW w:w="5775" w:type="dxa"/>
            <w:gridSpan w:val="2"/>
            <w:vMerge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:rsidR="00894A9E" w:rsidRPr="00894A9E" w:rsidRDefault="00894A9E" w:rsidP="002D088F">
            <w:pPr>
              <w:jc w:val="right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0,98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27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15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максимальная температуры воздуха наиболее тёплого месяца,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25,3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16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Абсолютная максимальная температура воздуха, 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39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17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суточная амплитуда температуры воздуха наиболее тёплого месяца, °C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13,3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18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месячная относительная влажность воздуха наиболее тёплого месяца, %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73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19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Средняя месячная относительная влажность воздуха в 15 час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.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н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>аиболее тёплого месяца, %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54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20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Количество осадков за апрель – октябрь,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295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21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Суточный максимум осадков, </w:t>
            </w:r>
            <w:proofErr w:type="gramStart"/>
            <w:r w:rsidRPr="00894A9E">
              <w:rPr>
                <w:color w:val="22272F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68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22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 xml:space="preserve">Преобладающее направление ветра за июнь-август 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ЮЗ</w:t>
            </w:r>
          </w:p>
        </w:tc>
      </w:tr>
      <w:tr w:rsidR="00894A9E" w:rsidRPr="00894A9E" w:rsidTr="00894A9E">
        <w:tc>
          <w:tcPr>
            <w:tcW w:w="341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23</w:t>
            </w:r>
          </w:p>
        </w:tc>
        <w:tc>
          <w:tcPr>
            <w:tcW w:w="8061" w:type="dxa"/>
            <w:gridSpan w:val="3"/>
            <w:vAlign w:val="center"/>
          </w:tcPr>
          <w:p w:rsidR="00894A9E" w:rsidRPr="00894A9E" w:rsidRDefault="00894A9E" w:rsidP="002D088F">
            <w:pPr>
              <w:jc w:val="both"/>
              <w:rPr>
                <w:color w:val="22272F"/>
                <w:sz w:val="28"/>
                <w:szCs w:val="28"/>
              </w:rPr>
            </w:pPr>
            <w:proofErr w:type="gramStart"/>
            <w:r w:rsidRPr="00894A9E">
              <w:rPr>
                <w:color w:val="22272F"/>
                <w:sz w:val="28"/>
                <w:szCs w:val="28"/>
              </w:rPr>
              <w:t>Минимальная</w:t>
            </w:r>
            <w:proofErr w:type="gramEnd"/>
            <w:r w:rsidRPr="00894A9E">
              <w:rPr>
                <w:color w:val="22272F"/>
                <w:sz w:val="28"/>
                <w:szCs w:val="28"/>
              </w:rPr>
              <w:t xml:space="preserve"> из средних скоростей ветра по румбам за июль, м/с</w:t>
            </w:r>
          </w:p>
        </w:tc>
        <w:tc>
          <w:tcPr>
            <w:tcW w:w="1400" w:type="dxa"/>
            <w:vAlign w:val="center"/>
          </w:tcPr>
          <w:p w:rsidR="00894A9E" w:rsidRPr="00894A9E" w:rsidRDefault="00894A9E" w:rsidP="002D088F">
            <w:pPr>
              <w:jc w:val="center"/>
              <w:rPr>
                <w:color w:val="22272F"/>
                <w:sz w:val="28"/>
                <w:szCs w:val="28"/>
              </w:rPr>
            </w:pPr>
            <w:r w:rsidRPr="00894A9E">
              <w:rPr>
                <w:color w:val="22272F"/>
                <w:sz w:val="28"/>
                <w:szCs w:val="28"/>
              </w:rPr>
              <w:t>-</w:t>
            </w:r>
          </w:p>
        </w:tc>
      </w:tr>
    </w:tbl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Климат рассматриваемой территории определяется динамикой синоптических процессов, свойственных центральной части и югу Западной Сибири. Воздушные массы, движущиеся с запада, задерживаются Уральским хребтом, с востока - Восточно-Сибирской возвышенностью. Поэтому над территорией Западной Сибири осуществляется в основном меридиональная форма циркуляции, вследствие которой периодически происходит смена воздушных масс на диаметрально противоположные и отмечаются существенные нарушения в распределении давления.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Зимой в южной половине бассейна Оби располагается область повышенного давления в виде отрогов Якутского или Азиатского антициклонов, с характерной для них ясной, бесснежной и морозной погодой. Временами она прерывается идущими с юго- и северо-запада циклонами, несущими снежные заряды, бураны и метели.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Летом рассматриваемая территория находится под воздействием области пониженного давления, связанной с обширной континентальной азиатской термической депрессией. Морской воздух, поступающий с запада и севера, преобразуется </w:t>
      </w:r>
      <w:proofErr w:type="gramStart"/>
      <w:r w:rsidRPr="000A6972">
        <w:rPr>
          <w:color w:val="22272F"/>
          <w:sz w:val="28"/>
          <w:szCs w:val="28"/>
        </w:rPr>
        <w:t>в</w:t>
      </w:r>
      <w:proofErr w:type="gramEnd"/>
      <w:r w:rsidRPr="000A6972">
        <w:rPr>
          <w:color w:val="22272F"/>
          <w:sz w:val="28"/>
          <w:szCs w:val="28"/>
        </w:rPr>
        <w:t xml:space="preserve"> континентальный.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Благодаря континентальному положению и особенностям атмосферной циркуляции климат местности в рассматриваемом районе характеризуется суровой и продолжительной зимой с обильными снегопадами, сильными ветрами и метелями, а также довольно жарким, но коротким летом с ливневыми грозами и обложными дождями. Переходные периоды - весна, осень, коротки, с резкими колебаниями температур. Весна и начало лета, как правило, засушливы, осень нередко пасмурная и дождливая. Климат района характеризуется как резко континентальный.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годовая температура воздуха в рассматриваемом районе изменяется от 0,4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 (м/ст. </w:t>
      </w:r>
      <w:proofErr w:type="spellStart"/>
      <w:r w:rsidRPr="000A6972">
        <w:rPr>
          <w:color w:val="22272F"/>
          <w:sz w:val="28"/>
          <w:szCs w:val="28"/>
        </w:rPr>
        <w:t>Краснозёрск</w:t>
      </w:r>
      <w:proofErr w:type="spellEnd"/>
      <w:r w:rsidRPr="000A6972">
        <w:rPr>
          <w:color w:val="22272F"/>
          <w:sz w:val="28"/>
          <w:szCs w:val="28"/>
        </w:rPr>
        <w:t xml:space="preserve">) до минус 0,2°С (м/ст. Кочки). Годовая </w:t>
      </w:r>
      <w:r w:rsidRPr="000A6972">
        <w:rPr>
          <w:color w:val="22272F"/>
          <w:sz w:val="28"/>
          <w:szCs w:val="28"/>
        </w:rPr>
        <w:lastRenderedPageBreak/>
        <w:t>амплитуда среднемесячной температуры воздуха – 38,2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>, а экстремальных её значений – 89°С.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Зимний тип циркуляции устанавливается в январе-феврале, в это время преобладает ясная, морозная, безветренная погода. Длится зима 5 месяцев, с ноября по март. Зимы очень суровые – в 90% случаев бывают морозы до минус 30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 и ниже. Наиболее холодным месяцем года является январь со средней месячной температурой воздуха минус 19,6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 и абсолютным минимумом минус  50°С.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Весной средняя суточная температура воздуха переходит через 0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 в середине второй декады апреля, через 5°С – в конце апреля. Осенью этот переход осуществляется соответственно в конце второй декады октября и в начале октября. Продолжительность теплого периода (со среднесуточной температурой воздуха больше 0°С) составляет в среднем 187 дня, периода с температурой выше 5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 - 158 дней, с температурой выше 10°С – 120-125 дней.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Самый жаркий месяц – июль. Среднемесячная температура июля 18,6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, абсолютная максимальная достигает 39°С.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Осень в начальной стадии сухая и относительно теплая, начиная с конца сентября, существует большая вероятность установления пасмурной с затяжными дождями погоды.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Средние даты последнего заморозка приходится на 24-29 мая, первого заморозка - 10-17 сентября. Средняя продолжительность безморозного периода в воздухе составляет 103-115 дней.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Температурный режим почвы зависит от механического состава, степени увлажнения, а также от высоты и плотности снега. На возвышениях почва промерзает на глубину в 2-3 раза большую, чем в более заснеженных понижениях. Максимальные температурные нагрузки испытывает поверхность почвы. Средняя годовая температура поверхности почвы равняется 2</w:t>
      </w:r>
      <w:proofErr w:type="gramStart"/>
      <w:r w:rsidRPr="000A6972">
        <w:rPr>
          <w:color w:val="22272F"/>
          <w:sz w:val="28"/>
          <w:szCs w:val="28"/>
        </w:rPr>
        <w:t>°С</w:t>
      </w:r>
      <w:proofErr w:type="gramEnd"/>
      <w:r w:rsidRPr="000A6972">
        <w:rPr>
          <w:color w:val="22272F"/>
          <w:sz w:val="28"/>
          <w:szCs w:val="28"/>
        </w:rPr>
        <w:t xml:space="preserve">, абсолютная минимальная минус 51°С (февраль), абсолютная максимальная 61°С (июнь). </w:t>
      </w:r>
    </w:p>
    <w:p w:rsidR="000A6972" w:rsidRPr="000A6972" w:rsidRDefault="000A6972" w:rsidP="00F21436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Промерзание почвы, несмотря на суровые зимние условия, сравнительно неглубокое. </w:t>
      </w:r>
      <w:proofErr w:type="gramStart"/>
      <w:r w:rsidRPr="000A6972">
        <w:rPr>
          <w:color w:val="22272F"/>
          <w:sz w:val="28"/>
          <w:szCs w:val="28"/>
        </w:rPr>
        <w:t>Средняя</w:t>
      </w:r>
      <w:proofErr w:type="gramEnd"/>
      <w:r w:rsidRPr="000A6972">
        <w:rPr>
          <w:color w:val="22272F"/>
          <w:sz w:val="28"/>
          <w:szCs w:val="28"/>
        </w:rPr>
        <w:t xml:space="preserve"> многолетняя из максимальных глубин промерзания составляет 179 см.</w:t>
      </w:r>
    </w:p>
    <w:p w:rsidR="00027A49" w:rsidRDefault="00027A49" w:rsidP="00103031">
      <w:pPr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4.</w:t>
      </w:r>
      <w:r w:rsidR="000A6972" w:rsidRPr="000A6972">
        <w:rPr>
          <w:color w:val="22272F"/>
          <w:sz w:val="28"/>
          <w:szCs w:val="28"/>
        </w:rPr>
        <w:t xml:space="preserve"> </w:t>
      </w:r>
    </w:p>
    <w:p w:rsidR="000A6972" w:rsidRPr="000A6972" w:rsidRDefault="000A6972" w:rsidP="00103031">
      <w:pPr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месячная и годовая температура воздуха, °С. М/ст. Кочки</w:t>
      </w:r>
    </w:p>
    <w:tbl>
      <w:tblPr>
        <w:tblW w:w="93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715"/>
        <w:gridCol w:w="716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0A6972" w:rsidRPr="000A6972" w:rsidTr="002E191D"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2E191D"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-19,6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-18,2</w:t>
            </w:r>
          </w:p>
        </w:tc>
        <w:tc>
          <w:tcPr>
            <w:tcW w:w="716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-11,5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1,2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10,7</w:t>
            </w:r>
          </w:p>
        </w:tc>
        <w:tc>
          <w:tcPr>
            <w:tcW w:w="716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16,7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18,6</w:t>
            </w:r>
          </w:p>
        </w:tc>
        <w:tc>
          <w:tcPr>
            <w:tcW w:w="716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15,4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9,7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1,4</w:t>
            </w:r>
          </w:p>
        </w:tc>
        <w:tc>
          <w:tcPr>
            <w:tcW w:w="716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-9,5</w:t>
            </w:r>
          </w:p>
        </w:tc>
        <w:tc>
          <w:tcPr>
            <w:tcW w:w="715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-16,9</w:t>
            </w:r>
          </w:p>
        </w:tc>
        <w:tc>
          <w:tcPr>
            <w:tcW w:w="716" w:type="dxa"/>
            <w:vAlign w:val="center"/>
          </w:tcPr>
          <w:p w:rsidR="000A6972" w:rsidRPr="00B55629" w:rsidRDefault="000A6972" w:rsidP="00103031">
            <w:pPr>
              <w:jc w:val="center"/>
              <w:rPr>
                <w:color w:val="22272F"/>
              </w:rPr>
            </w:pPr>
            <w:r w:rsidRPr="00B55629">
              <w:rPr>
                <w:color w:val="22272F"/>
              </w:rPr>
              <w:t>-0,2</w:t>
            </w:r>
          </w:p>
        </w:tc>
      </w:tr>
    </w:tbl>
    <w:p w:rsidR="00A17DF2" w:rsidRDefault="00A17DF2" w:rsidP="00103031">
      <w:pPr>
        <w:ind w:firstLine="737"/>
        <w:jc w:val="right"/>
        <w:rPr>
          <w:color w:val="22272F"/>
          <w:sz w:val="28"/>
          <w:szCs w:val="28"/>
        </w:rPr>
      </w:pPr>
    </w:p>
    <w:p w:rsidR="00027A49" w:rsidRDefault="00027A49" w:rsidP="00103031">
      <w:pPr>
        <w:ind w:firstLine="737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5</w:t>
      </w:r>
      <w:r w:rsidR="000A6972" w:rsidRPr="000A6972">
        <w:rPr>
          <w:color w:val="22272F"/>
          <w:sz w:val="28"/>
          <w:szCs w:val="28"/>
        </w:rPr>
        <w:t>.</w:t>
      </w:r>
    </w:p>
    <w:p w:rsidR="000A6972" w:rsidRDefault="000A6972" w:rsidP="00103031">
      <w:pPr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месячная и годовая температура поверхности почвы, °С. М/ст. Кочки (чернозем выщелоченный)</w:t>
      </w:r>
    </w:p>
    <w:tbl>
      <w:tblPr>
        <w:tblW w:w="93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715"/>
        <w:gridCol w:w="716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0A6972" w:rsidRPr="000A6972" w:rsidTr="000A6972"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2E191D"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-19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-18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-11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14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21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18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11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-9</w:t>
            </w:r>
          </w:p>
        </w:tc>
        <w:tc>
          <w:tcPr>
            <w:tcW w:w="715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-16</w:t>
            </w:r>
          </w:p>
        </w:tc>
        <w:tc>
          <w:tcPr>
            <w:tcW w:w="71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</w:t>
            </w:r>
          </w:p>
        </w:tc>
      </w:tr>
    </w:tbl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Распределение осадков внутри года крайне неравномерное. Общее количество выпадающих за год осадков равняется 385 мм. Из них 295 мм или 77% выпадает в теплое время года и 90 мм или 23% в холодный период. Годовой пик осадков приходится на июль, максимум твердых осадков выпадает в декабре.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lastRenderedPageBreak/>
        <w:t xml:space="preserve">Наибольшая доля выпадающих за год осадков приходится на жидкие - 67%. Объем твердых осадков составляет 23 %. Часть осадков выпадает в виде дождя и снега одновременно – 10 %.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Максимум числа дней с осадками приходится на начало зимы, второй максимум отмечается в летний период. Среднее число дней с осадками более 20 мм не превышает 2. Наблюдённый суточный максимум осадков составляет 68 мм (м/ст. Кочки). </w:t>
      </w:r>
      <w:r w:rsidRPr="000A6972">
        <w:rPr>
          <w:color w:val="22272F"/>
          <w:sz w:val="28"/>
          <w:szCs w:val="28"/>
        </w:rPr>
        <w:tab/>
      </w:r>
    </w:p>
    <w:p w:rsidR="00027A49" w:rsidRDefault="000A6972" w:rsidP="00103031">
      <w:pPr>
        <w:ind w:firstLine="737"/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6</w:t>
      </w:r>
      <w:r w:rsidRPr="000A6972">
        <w:rPr>
          <w:color w:val="22272F"/>
          <w:sz w:val="28"/>
          <w:szCs w:val="28"/>
        </w:rPr>
        <w:t xml:space="preserve">. </w:t>
      </w:r>
    </w:p>
    <w:p w:rsidR="000A6972" w:rsidRDefault="000A6972" w:rsidP="00103031">
      <w:pPr>
        <w:ind w:firstLine="737"/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Месячное и годовое количество осадков (</w:t>
      </w:r>
      <w:proofErr w:type="gramStart"/>
      <w:r w:rsidRPr="000A6972">
        <w:rPr>
          <w:color w:val="22272F"/>
          <w:sz w:val="28"/>
          <w:szCs w:val="28"/>
        </w:rPr>
        <w:t>мм</w:t>
      </w:r>
      <w:proofErr w:type="gramEnd"/>
      <w:r w:rsidRPr="000A6972">
        <w:rPr>
          <w:color w:val="22272F"/>
          <w:sz w:val="28"/>
          <w:szCs w:val="28"/>
        </w:rPr>
        <w:t>) с поправками на смачивание. М/ст. Кочки</w:t>
      </w:r>
    </w:p>
    <w:tbl>
      <w:tblPr>
        <w:tblW w:w="95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80"/>
        <w:gridCol w:w="680"/>
        <w:gridCol w:w="680"/>
      </w:tblGrid>
      <w:tr w:rsidR="000A6972" w:rsidRPr="000A6972" w:rsidTr="002E191D"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624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680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IX-III</w:t>
            </w:r>
          </w:p>
        </w:tc>
        <w:tc>
          <w:tcPr>
            <w:tcW w:w="680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IV-X</w:t>
            </w:r>
          </w:p>
        </w:tc>
        <w:tc>
          <w:tcPr>
            <w:tcW w:w="680" w:type="dxa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2E191D"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18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13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13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29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48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71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59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35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32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26</w:t>
            </w:r>
          </w:p>
        </w:tc>
        <w:tc>
          <w:tcPr>
            <w:tcW w:w="624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20</w:t>
            </w:r>
          </w:p>
        </w:tc>
        <w:tc>
          <w:tcPr>
            <w:tcW w:w="68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90</w:t>
            </w:r>
          </w:p>
        </w:tc>
        <w:tc>
          <w:tcPr>
            <w:tcW w:w="68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295</w:t>
            </w:r>
          </w:p>
        </w:tc>
        <w:tc>
          <w:tcPr>
            <w:tcW w:w="68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385</w:t>
            </w:r>
          </w:p>
        </w:tc>
      </w:tr>
    </w:tbl>
    <w:p w:rsidR="00027A49" w:rsidRDefault="00027A49" w:rsidP="00103031">
      <w:pPr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7.</w:t>
      </w:r>
      <w:r w:rsidR="000A6972" w:rsidRPr="000A6972">
        <w:rPr>
          <w:color w:val="22272F"/>
          <w:sz w:val="28"/>
          <w:szCs w:val="28"/>
        </w:rPr>
        <w:t xml:space="preserve"> </w:t>
      </w:r>
    </w:p>
    <w:p w:rsidR="000A6972" w:rsidRDefault="000A6972" w:rsidP="00103031">
      <w:pPr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Месячное и годовое количество жидких, твёрдых и смешанных осадков (</w:t>
      </w:r>
      <w:proofErr w:type="gramStart"/>
      <w:r w:rsidRPr="000A6972">
        <w:rPr>
          <w:color w:val="22272F"/>
          <w:sz w:val="28"/>
          <w:szCs w:val="28"/>
        </w:rPr>
        <w:t>мм</w:t>
      </w:r>
      <w:proofErr w:type="gramEnd"/>
      <w:r w:rsidRPr="000A6972">
        <w:rPr>
          <w:color w:val="22272F"/>
          <w:sz w:val="28"/>
          <w:szCs w:val="28"/>
        </w:rPr>
        <w:t>). М/ст. Кочки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9"/>
        <w:gridCol w:w="629"/>
        <w:gridCol w:w="630"/>
        <w:gridCol w:w="630"/>
        <w:gridCol w:w="630"/>
        <w:gridCol w:w="630"/>
        <w:gridCol w:w="630"/>
        <w:gridCol w:w="629"/>
        <w:gridCol w:w="698"/>
        <w:gridCol w:w="630"/>
        <w:gridCol w:w="630"/>
        <w:gridCol w:w="630"/>
        <w:gridCol w:w="630"/>
        <w:gridCol w:w="636"/>
      </w:tblGrid>
      <w:tr w:rsidR="000A6972" w:rsidRPr="000A6972" w:rsidTr="00027A49">
        <w:tc>
          <w:tcPr>
            <w:tcW w:w="1629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Вид осадков</w:t>
            </w:r>
          </w:p>
        </w:tc>
        <w:tc>
          <w:tcPr>
            <w:tcW w:w="629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629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693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630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636" w:type="dxa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027A49">
        <w:tc>
          <w:tcPr>
            <w:tcW w:w="1629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жидкие</w:t>
            </w: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9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47</w:t>
            </w: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71</w:t>
            </w:r>
          </w:p>
        </w:tc>
        <w:tc>
          <w:tcPr>
            <w:tcW w:w="693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58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32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14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259</w:t>
            </w:r>
          </w:p>
        </w:tc>
      </w:tr>
      <w:tr w:rsidR="000A6972" w:rsidRPr="000A6972" w:rsidTr="00027A49">
        <w:tc>
          <w:tcPr>
            <w:tcW w:w="1629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твёрдые</w:t>
            </w: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18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11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10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18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19</w:t>
            </w:r>
          </w:p>
        </w:tc>
        <w:tc>
          <w:tcPr>
            <w:tcW w:w="63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88</w:t>
            </w:r>
          </w:p>
        </w:tc>
      </w:tr>
      <w:tr w:rsidR="000A6972" w:rsidRPr="000A6972" w:rsidTr="00027A49">
        <w:tc>
          <w:tcPr>
            <w:tcW w:w="1629" w:type="dxa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смешанные</w:t>
            </w: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629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12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</w:t>
            </w:r>
          </w:p>
        </w:tc>
        <w:tc>
          <w:tcPr>
            <w:tcW w:w="636" w:type="dxa"/>
            <w:vAlign w:val="center"/>
          </w:tcPr>
          <w:p w:rsidR="000A6972" w:rsidRPr="000A6972" w:rsidRDefault="000A6972" w:rsidP="00103031">
            <w:pPr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38</w:t>
            </w:r>
          </w:p>
        </w:tc>
      </w:tr>
    </w:tbl>
    <w:p w:rsidR="000A6972" w:rsidRPr="000A6972" w:rsidRDefault="000A6972" w:rsidP="00F21436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Выпадение первого снега происходит спустя 3-10 дней после перехода среднесуточной температуры воздуха через 0°С. Устойчивый снежный покров образуется в период между датами перехода температуры воздуха через 0°</w:t>
      </w:r>
      <w:proofErr w:type="gramStart"/>
      <w:r w:rsidRPr="000A6972">
        <w:rPr>
          <w:color w:val="22272F"/>
          <w:sz w:val="28"/>
          <w:szCs w:val="28"/>
        </w:rPr>
        <w:t>С-</w:t>
      </w:r>
      <w:proofErr w:type="gramEnd"/>
      <w:r w:rsidRPr="000A6972">
        <w:rPr>
          <w:color w:val="22272F"/>
          <w:sz w:val="28"/>
          <w:szCs w:val="28"/>
        </w:rPr>
        <w:t xml:space="preserve"> минус 5°С.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дата появления снежного покрова приходится на 16 октября, самая ранняя дата – 23 сентября, поздняя – 1 декабря. Продолжительность периода со снежным покровом составляет 166 дней.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дата схода снежного покрова 20 апреля, ранняя – 23 марта, поздняя – 29 мая.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Увеличение запасов снега происходит равномерно, в течение всей зимы, до 2 декады марта, после чего высота снежного покрова начинает уменьшаться. Высота снега на открытом ровном пространстве достигает в среднем 36 см, максимальная 67 см, минимальная – 16 см.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Средняя плотность снежного покрова при наибольшей декадной высоте составляет 280 кг/м3, средний запас воды в снежном покрове – 79-102 мм.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 Метели и бураны заметают отрицательные формы рельефа, образуя снежные заносы. Наиболее метельные месяцы – декабрь, январь.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Влажность воздуха тесно связана с влажностью почвы и интенсивностью испарения с подстилающей поверхности. Упругость водяного пара заметно изменяется лишь в тёплое время года. Годовой ход упругости водяного пара, также как и годовой ход общего влагосодержания воздушных масс аналогичен годовому ходу температуры воздуха – наибольшие величины наблюдаются летом, в июле, наименьшие  - зимой, в январе-феврале. </w:t>
      </w:r>
    </w:p>
    <w:p w:rsidR="000A6972" w:rsidRPr="000A6972" w:rsidRDefault="000A6972" w:rsidP="00103031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Годовой ход относительной влажности воздуха противоположен годовому ходу парциального давления водяного пара. Наиболее низкая относительная влажность воздуха наблюдается не в самый теплый месяц, а несколько раньше, в конце мая - начале июня (60—64%), что обусловлено быстрым прогреванием </w:t>
      </w:r>
      <w:r w:rsidRPr="000A6972">
        <w:rPr>
          <w:color w:val="22272F"/>
          <w:sz w:val="28"/>
          <w:szCs w:val="28"/>
        </w:rPr>
        <w:lastRenderedPageBreak/>
        <w:t>приземных слоев воздуха и небольшим количеством выпадающих осадков. С переходом к устойчивым отрицательным температурам в ноябре - декабре наступает максимум относительной влажности (82-84%).</w:t>
      </w:r>
    </w:p>
    <w:p w:rsidR="00027A49" w:rsidRDefault="000A6972" w:rsidP="00103031">
      <w:pPr>
        <w:ind w:firstLine="737"/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8.</w:t>
      </w:r>
    </w:p>
    <w:p w:rsidR="000A6972" w:rsidRPr="000A6972" w:rsidRDefault="000A6972" w:rsidP="00103031">
      <w:pPr>
        <w:ind w:firstLine="737"/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Влажность воздуха за многолетний период. М/ст. Кочки</w:t>
      </w:r>
    </w:p>
    <w:tbl>
      <w:tblPr>
        <w:tblW w:w="9926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A6972" w:rsidRPr="000A6972" w:rsidTr="000A6972">
        <w:trPr>
          <w:trHeight w:val="1"/>
        </w:trPr>
        <w:tc>
          <w:tcPr>
            <w:tcW w:w="181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Месяц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0A6972">
        <w:trPr>
          <w:trHeight w:val="460"/>
        </w:trPr>
        <w:tc>
          <w:tcPr>
            <w:tcW w:w="181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proofErr w:type="spellStart"/>
            <w:r w:rsidRPr="000A6972">
              <w:rPr>
                <w:color w:val="22272F"/>
                <w:sz w:val="28"/>
                <w:szCs w:val="28"/>
              </w:rPr>
              <w:t>парц</w:t>
            </w:r>
            <w:proofErr w:type="spellEnd"/>
            <w:r w:rsidRPr="000A6972">
              <w:rPr>
                <w:color w:val="22272F"/>
                <w:sz w:val="28"/>
                <w:szCs w:val="28"/>
              </w:rPr>
              <w:t xml:space="preserve">. </w:t>
            </w:r>
            <w:proofErr w:type="spellStart"/>
            <w:r w:rsidRPr="000A6972">
              <w:rPr>
                <w:color w:val="22272F"/>
                <w:sz w:val="28"/>
                <w:szCs w:val="28"/>
              </w:rPr>
              <w:t>давл</w:t>
            </w:r>
            <w:proofErr w:type="spellEnd"/>
            <w:r w:rsidRPr="000A6972">
              <w:rPr>
                <w:color w:val="22272F"/>
                <w:sz w:val="28"/>
                <w:szCs w:val="28"/>
              </w:rPr>
              <w:t>., (</w:t>
            </w:r>
            <w:proofErr w:type="spellStart"/>
            <w:r w:rsidRPr="000A6972">
              <w:rPr>
                <w:color w:val="22272F"/>
                <w:sz w:val="28"/>
                <w:szCs w:val="28"/>
              </w:rPr>
              <w:t>гПа</w:t>
            </w:r>
            <w:proofErr w:type="spellEnd"/>
            <w:r w:rsidRPr="000A6972">
              <w:rPr>
                <w:color w:val="22272F"/>
                <w:sz w:val="28"/>
                <w:szCs w:val="28"/>
              </w:rPr>
              <w:t>)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1,5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1,5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2,5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5,2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7,5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11,9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15,0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13,0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8,8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5,4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3,1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1,8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6,4</w:t>
            </w:r>
          </w:p>
        </w:tc>
      </w:tr>
      <w:tr w:rsidR="000A6972" w:rsidRPr="000A6972" w:rsidTr="000A6972">
        <w:trPr>
          <w:trHeight w:val="1"/>
        </w:trPr>
        <w:tc>
          <w:tcPr>
            <w:tcW w:w="181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относительная, %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81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80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82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74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60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64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70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75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74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79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84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82</w:t>
            </w:r>
          </w:p>
        </w:tc>
        <w:tc>
          <w:tcPr>
            <w:tcW w:w="624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75</w:t>
            </w:r>
          </w:p>
        </w:tc>
      </w:tr>
    </w:tbl>
    <w:p w:rsidR="000A6972" w:rsidRDefault="000A6972" w:rsidP="00103031">
      <w:pPr>
        <w:jc w:val="both"/>
        <w:rPr>
          <w:color w:val="22272F"/>
          <w:sz w:val="28"/>
          <w:szCs w:val="28"/>
        </w:rPr>
      </w:pPr>
    </w:p>
    <w:p w:rsidR="000A6972" w:rsidRPr="000A6972" w:rsidRDefault="000A6972" w:rsidP="00F21436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В течение всего года на юго-востоке Западной Сибири преобладает юго-западный перенос воздушных масс. Это связано с установлением азиатского антициклона над Восточной Сибирью, отрог которого нередко распространяется далеко на запад. При переходе от зимы к лету увеличивается повторяемость ветров северной четверти, хотя преобладающими, по-прежнему, остаются южные и юго-западные ветры. В годовом ходе большая скорость ветра наблюдается зимой и в переходные сезоны и составляет 4,6-5,3 м/с, летом она уменьшается до 3,2 м/с. Максимальные скорости ветра в отдельные дни могут достигать 40 м/</w:t>
      </w:r>
      <w:proofErr w:type="gramStart"/>
      <w:r w:rsidRPr="000A6972">
        <w:rPr>
          <w:color w:val="22272F"/>
          <w:sz w:val="28"/>
          <w:szCs w:val="28"/>
        </w:rPr>
        <w:t>с</w:t>
      </w:r>
      <w:proofErr w:type="gramEnd"/>
      <w:r w:rsidRPr="000A6972">
        <w:rPr>
          <w:color w:val="22272F"/>
          <w:sz w:val="28"/>
          <w:szCs w:val="28"/>
        </w:rPr>
        <w:t>.</w:t>
      </w:r>
    </w:p>
    <w:p w:rsidR="000A6972" w:rsidRDefault="000A6972" w:rsidP="00F21436">
      <w:pPr>
        <w:ind w:firstLine="737"/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Средняя годовая скорость ветра за многолетний период по </w:t>
      </w:r>
      <w:proofErr w:type="gramStart"/>
      <w:r w:rsidRPr="000A6972">
        <w:rPr>
          <w:color w:val="22272F"/>
          <w:sz w:val="28"/>
          <w:szCs w:val="28"/>
        </w:rPr>
        <w:t>м</w:t>
      </w:r>
      <w:proofErr w:type="gramEnd"/>
      <w:r w:rsidRPr="000A6972">
        <w:rPr>
          <w:color w:val="22272F"/>
          <w:sz w:val="28"/>
          <w:szCs w:val="28"/>
        </w:rPr>
        <w:t>/ст. Кочки – 4,4 м/сек. Среднее число дней в году с сильным ветром (&gt;15 м/сек) - 24. Скорость ветра более 20 м/</w:t>
      </w:r>
      <w:proofErr w:type="gramStart"/>
      <w:r w:rsidRPr="000A6972">
        <w:rPr>
          <w:color w:val="22272F"/>
          <w:sz w:val="28"/>
          <w:szCs w:val="28"/>
        </w:rPr>
        <w:t>с</w:t>
      </w:r>
      <w:proofErr w:type="gramEnd"/>
      <w:r w:rsidRPr="000A6972">
        <w:rPr>
          <w:color w:val="22272F"/>
          <w:sz w:val="28"/>
          <w:szCs w:val="28"/>
        </w:rPr>
        <w:t xml:space="preserve"> наблюдается, </w:t>
      </w:r>
      <w:proofErr w:type="gramStart"/>
      <w:r w:rsidRPr="000A6972">
        <w:rPr>
          <w:color w:val="22272F"/>
          <w:sz w:val="28"/>
          <w:szCs w:val="28"/>
        </w:rPr>
        <w:t>в</w:t>
      </w:r>
      <w:proofErr w:type="gramEnd"/>
      <w:r w:rsidRPr="000A6972">
        <w:rPr>
          <w:color w:val="22272F"/>
          <w:sz w:val="28"/>
          <w:szCs w:val="28"/>
        </w:rPr>
        <w:t xml:space="preserve"> среднем, в течение 8 дней в году. Сильный ветер зимой сопровождается метелями и снегопадами, летом – суховеями, пыльными бурями и ливневыми дождями. </w:t>
      </w:r>
    </w:p>
    <w:p w:rsidR="00027A49" w:rsidRDefault="000A6972" w:rsidP="00103031">
      <w:pPr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9.</w:t>
      </w:r>
      <w:r w:rsidRPr="000A6972">
        <w:rPr>
          <w:color w:val="22272F"/>
          <w:sz w:val="28"/>
          <w:szCs w:val="28"/>
        </w:rPr>
        <w:t xml:space="preserve"> </w:t>
      </w:r>
    </w:p>
    <w:p w:rsidR="000A6972" w:rsidRPr="000A6972" w:rsidRDefault="000A6972" w:rsidP="00103031">
      <w:pPr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Средняя месячная и годовая скорость ветра, </w:t>
      </w:r>
      <w:proofErr w:type="gramStart"/>
      <w:r w:rsidRPr="000A6972">
        <w:rPr>
          <w:color w:val="22272F"/>
          <w:sz w:val="28"/>
          <w:szCs w:val="28"/>
        </w:rPr>
        <w:t>м</w:t>
      </w:r>
      <w:proofErr w:type="gramEnd"/>
      <w:r w:rsidRPr="000A6972">
        <w:rPr>
          <w:color w:val="22272F"/>
          <w:sz w:val="28"/>
          <w:szCs w:val="28"/>
        </w:rPr>
        <w:t>/сек. М/ст. Кочки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7"/>
      </w:tblGrid>
      <w:tr w:rsidR="000A6972" w:rsidRPr="000A6972" w:rsidTr="000A6972">
        <w:trPr>
          <w:trHeight w:val="1"/>
        </w:trPr>
        <w:tc>
          <w:tcPr>
            <w:tcW w:w="1705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 xml:space="preserve">Высота флюгера, </w:t>
            </w:r>
            <w:proofErr w:type="gramStart"/>
            <w:r w:rsidRPr="000A6972">
              <w:rPr>
                <w:color w:val="22272F"/>
                <w:sz w:val="28"/>
                <w:szCs w:val="28"/>
              </w:rPr>
              <w:t>м</w:t>
            </w:r>
            <w:proofErr w:type="gramEnd"/>
            <w:r w:rsidRPr="000A6972">
              <w:rPr>
                <w:color w:val="22272F"/>
                <w:sz w:val="28"/>
                <w:szCs w:val="28"/>
              </w:rPr>
              <w:t xml:space="preserve"> 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61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0A6972">
        <w:trPr>
          <w:trHeight w:val="320"/>
        </w:trPr>
        <w:tc>
          <w:tcPr>
            <w:tcW w:w="1705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10,5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4,6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4,7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4,1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3,2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3,2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3,6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4,6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5,3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4,9</w:t>
            </w:r>
          </w:p>
        </w:tc>
        <w:tc>
          <w:tcPr>
            <w:tcW w:w="61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4,4</w:t>
            </w:r>
          </w:p>
        </w:tc>
      </w:tr>
    </w:tbl>
    <w:p w:rsidR="00027A49" w:rsidRDefault="000A6972" w:rsidP="00103031">
      <w:pPr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Таблица </w:t>
      </w:r>
      <w:r w:rsidR="00965E40">
        <w:rPr>
          <w:color w:val="22272F"/>
          <w:sz w:val="28"/>
          <w:szCs w:val="28"/>
        </w:rPr>
        <w:t>10.</w:t>
      </w:r>
    </w:p>
    <w:p w:rsidR="000A6972" w:rsidRPr="000A6972" w:rsidRDefault="000A6972" w:rsidP="00103031">
      <w:pPr>
        <w:jc w:val="both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 xml:space="preserve"> Максимальная скорость и порыв ветра, </w:t>
      </w:r>
      <w:proofErr w:type="gramStart"/>
      <w:r w:rsidRPr="000A6972">
        <w:rPr>
          <w:color w:val="22272F"/>
          <w:sz w:val="28"/>
          <w:szCs w:val="28"/>
        </w:rPr>
        <w:t>м</w:t>
      </w:r>
      <w:proofErr w:type="gramEnd"/>
      <w:r w:rsidRPr="000A6972">
        <w:rPr>
          <w:color w:val="22272F"/>
          <w:sz w:val="28"/>
          <w:szCs w:val="28"/>
        </w:rPr>
        <w:t>/сек (флюгер). М/ст. Кочки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7"/>
      </w:tblGrid>
      <w:tr w:rsidR="000A6972" w:rsidRPr="000A6972" w:rsidTr="000A6972">
        <w:trPr>
          <w:trHeight w:val="1"/>
        </w:trPr>
        <w:tc>
          <w:tcPr>
            <w:tcW w:w="1705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 xml:space="preserve">Характеристика ветра 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IV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VIII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IX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XII</w:t>
            </w:r>
          </w:p>
        </w:tc>
        <w:tc>
          <w:tcPr>
            <w:tcW w:w="61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</w:tr>
      <w:tr w:rsidR="000A6972" w:rsidRPr="000A6972" w:rsidTr="000A6972">
        <w:trPr>
          <w:trHeight w:val="320"/>
        </w:trPr>
        <w:tc>
          <w:tcPr>
            <w:tcW w:w="1705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скорость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30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20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20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25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61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</w:tr>
      <w:tr w:rsidR="000A6972" w:rsidRPr="000A6972" w:rsidTr="000A6972">
        <w:trPr>
          <w:trHeight w:val="320"/>
        </w:trPr>
        <w:tc>
          <w:tcPr>
            <w:tcW w:w="1705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порыв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35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40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30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24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35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38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28</w:t>
            </w:r>
          </w:p>
        </w:tc>
        <w:tc>
          <w:tcPr>
            <w:tcW w:w="61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40</w:t>
            </w:r>
          </w:p>
        </w:tc>
      </w:tr>
    </w:tbl>
    <w:p w:rsidR="00027A49" w:rsidRDefault="000A6972" w:rsidP="00103031">
      <w:pPr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Таблица 1</w:t>
      </w:r>
      <w:r w:rsidR="00965E40">
        <w:rPr>
          <w:color w:val="22272F"/>
          <w:sz w:val="28"/>
          <w:szCs w:val="28"/>
        </w:rPr>
        <w:t>1</w:t>
      </w:r>
      <w:r w:rsidRPr="000A6972">
        <w:rPr>
          <w:color w:val="22272F"/>
          <w:sz w:val="28"/>
          <w:szCs w:val="28"/>
        </w:rPr>
        <w:t xml:space="preserve">. </w:t>
      </w:r>
    </w:p>
    <w:p w:rsidR="000A6972" w:rsidRPr="000A6972" w:rsidRDefault="000A6972" w:rsidP="00103031">
      <w:pPr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Повторяемость направлений ветра и штилей, (%). 2005 – 2015 гг. М/ст. Кочки</w:t>
      </w:r>
    </w:p>
    <w:tbl>
      <w:tblPr>
        <w:tblW w:w="9711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</w:tblGrid>
      <w:tr w:rsidR="000A6972" w:rsidRPr="000A6972" w:rsidTr="00103031">
        <w:trPr>
          <w:trHeight w:val="1"/>
        </w:trPr>
        <w:tc>
          <w:tcPr>
            <w:tcW w:w="197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Период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С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proofErr w:type="gramStart"/>
            <w:r w:rsidRPr="000A6972">
              <w:rPr>
                <w:color w:val="22272F"/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В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ЮВ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proofErr w:type="gramStart"/>
            <w:r w:rsidRPr="000A6972">
              <w:rPr>
                <w:color w:val="22272F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ЮЗ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proofErr w:type="gramStart"/>
            <w:r w:rsidRPr="000A6972">
              <w:rPr>
                <w:color w:val="22272F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СЗ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штиль</w:t>
            </w:r>
          </w:p>
        </w:tc>
      </w:tr>
      <w:tr w:rsidR="000A6972" w:rsidRPr="000A6972" w:rsidTr="00103031">
        <w:trPr>
          <w:trHeight w:val="198"/>
        </w:trPr>
        <w:tc>
          <w:tcPr>
            <w:tcW w:w="197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Январь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1,7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17,8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2,5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7,4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6,8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49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1,6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11,5</w:t>
            </w:r>
          </w:p>
        </w:tc>
      </w:tr>
      <w:tr w:rsidR="000A6972" w:rsidRPr="000A6972" w:rsidTr="00103031">
        <w:trPr>
          <w:trHeight w:val="261"/>
        </w:trPr>
        <w:tc>
          <w:tcPr>
            <w:tcW w:w="197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Июль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7,5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25,9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6,2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9,3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4,7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17,1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5,7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13,7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10,1</w:t>
            </w:r>
          </w:p>
        </w:tc>
      </w:tr>
      <w:tr w:rsidR="000A6972" w:rsidRPr="000A6972" w:rsidTr="00103031">
        <w:trPr>
          <w:trHeight w:val="261"/>
        </w:trPr>
        <w:tc>
          <w:tcPr>
            <w:tcW w:w="1977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Год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3,8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17,3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3,6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8,1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6,3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38,4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4,4</w:t>
            </w:r>
          </w:p>
        </w:tc>
        <w:tc>
          <w:tcPr>
            <w:tcW w:w="859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10,9</w:t>
            </w:r>
          </w:p>
        </w:tc>
        <w:tc>
          <w:tcPr>
            <w:tcW w:w="860" w:type="dxa"/>
            <w:shd w:val="clear" w:color="000000" w:fill="FFFFFF"/>
            <w:vAlign w:val="center"/>
          </w:tcPr>
          <w:p w:rsidR="000A6972" w:rsidRPr="000A6972" w:rsidRDefault="000A6972" w:rsidP="00103031">
            <w:pPr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</w:rPr>
            </w:pPr>
            <w:r w:rsidRPr="000A6972">
              <w:rPr>
                <w:color w:val="22272F"/>
                <w:sz w:val="28"/>
                <w:szCs w:val="28"/>
              </w:rPr>
              <w:t>7,3</w:t>
            </w:r>
          </w:p>
        </w:tc>
      </w:tr>
    </w:tbl>
    <w:p w:rsidR="000A6972" w:rsidRDefault="000A6972" w:rsidP="00103031">
      <w:pPr>
        <w:ind w:firstLine="737"/>
        <w:rPr>
          <w:color w:val="22272F"/>
          <w:sz w:val="28"/>
          <w:szCs w:val="28"/>
        </w:rPr>
      </w:pPr>
    </w:p>
    <w:p w:rsidR="002D088F" w:rsidRDefault="002D088F" w:rsidP="00103031">
      <w:pPr>
        <w:ind w:firstLine="737"/>
        <w:rPr>
          <w:color w:val="22272F"/>
          <w:sz w:val="28"/>
          <w:szCs w:val="28"/>
        </w:rPr>
      </w:pPr>
    </w:p>
    <w:p w:rsidR="002D088F" w:rsidRDefault="002D088F" w:rsidP="00103031">
      <w:pPr>
        <w:ind w:firstLine="737"/>
        <w:rPr>
          <w:color w:val="22272F"/>
          <w:sz w:val="28"/>
          <w:szCs w:val="28"/>
        </w:rPr>
      </w:pPr>
    </w:p>
    <w:p w:rsidR="002D088F" w:rsidRDefault="002D088F" w:rsidP="00103031">
      <w:pPr>
        <w:ind w:firstLine="737"/>
        <w:rPr>
          <w:color w:val="22272F"/>
          <w:sz w:val="28"/>
          <w:szCs w:val="28"/>
        </w:rPr>
      </w:pPr>
    </w:p>
    <w:p w:rsidR="002D088F" w:rsidRDefault="002D088F" w:rsidP="00103031">
      <w:pPr>
        <w:ind w:firstLine="737"/>
        <w:rPr>
          <w:color w:val="22272F"/>
          <w:sz w:val="28"/>
          <w:szCs w:val="28"/>
        </w:rPr>
      </w:pPr>
    </w:p>
    <w:p w:rsidR="00027A49" w:rsidRDefault="000A6972" w:rsidP="00103031">
      <w:pPr>
        <w:ind w:firstLine="737"/>
        <w:jc w:val="right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lastRenderedPageBreak/>
        <w:t xml:space="preserve">Рисунок 1. </w:t>
      </w:r>
    </w:p>
    <w:p w:rsidR="000A6972" w:rsidRPr="00894A9E" w:rsidRDefault="000A6972" w:rsidP="00103031">
      <w:pPr>
        <w:ind w:firstLine="737"/>
        <w:jc w:val="center"/>
        <w:rPr>
          <w:color w:val="22272F"/>
          <w:sz w:val="28"/>
          <w:szCs w:val="28"/>
        </w:rPr>
      </w:pPr>
      <w:r w:rsidRPr="000A6972">
        <w:rPr>
          <w:color w:val="22272F"/>
          <w:sz w:val="28"/>
          <w:szCs w:val="28"/>
        </w:rPr>
        <w:t>Роза ветров</w:t>
      </w:r>
    </w:p>
    <w:p w:rsidR="00921B22" w:rsidRPr="0003691B" w:rsidRDefault="000A6972" w:rsidP="00103031">
      <w:pPr>
        <w:ind w:firstLine="737"/>
        <w:jc w:val="center"/>
        <w:rPr>
          <w:color w:val="22272F"/>
          <w:sz w:val="28"/>
          <w:szCs w:val="28"/>
        </w:rPr>
      </w:pPr>
      <w:r w:rsidRPr="000A6972">
        <w:rPr>
          <w:noProof/>
          <w:color w:val="22272F"/>
          <w:sz w:val="28"/>
          <w:szCs w:val="28"/>
        </w:rPr>
        <w:drawing>
          <wp:inline distT="0" distB="0" distL="0" distR="0" wp14:anchorId="0AEDA185" wp14:editId="595A1341">
            <wp:extent cx="5592725" cy="3879926"/>
            <wp:effectExtent l="19050" t="19050" r="27305" b="2540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317" cy="388519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921B22" w:rsidRDefault="00921B22" w:rsidP="00103031">
      <w:pPr>
        <w:ind w:firstLine="737"/>
        <w:jc w:val="center"/>
        <w:rPr>
          <w:sz w:val="28"/>
          <w:szCs w:val="28"/>
          <w:lang w:eastAsia="ar-SA"/>
        </w:rPr>
      </w:pPr>
    </w:p>
    <w:p w:rsidR="005F7083" w:rsidRPr="0003691B" w:rsidRDefault="005F7083" w:rsidP="00103031">
      <w:pPr>
        <w:ind w:firstLine="737"/>
        <w:jc w:val="center"/>
        <w:rPr>
          <w:sz w:val="28"/>
          <w:szCs w:val="28"/>
          <w:lang w:eastAsia="ar-SA"/>
        </w:rPr>
      </w:pPr>
      <w:r w:rsidRPr="0003691B">
        <w:rPr>
          <w:sz w:val="28"/>
          <w:szCs w:val="28"/>
          <w:lang w:eastAsia="ar-SA"/>
        </w:rPr>
        <w:t>1.2</w:t>
      </w:r>
      <w:r w:rsidR="00EE1F6E" w:rsidRPr="0003691B">
        <w:rPr>
          <w:sz w:val="28"/>
          <w:szCs w:val="28"/>
          <w:lang w:eastAsia="ar-SA"/>
        </w:rPr>
        <w:t>.</w:t>
      </w:r>
      <w:r w:rsidRPr="0003691B">
        <w:rPr>
          <w:sz w:val="28"/>
          <w:szCs w:val="28"/>
          <w:lang w:eastAsia="ar-SA"/>
        </w:rPr>
        <w:t xml:space="preserve"> </w:t>
      </w:r>
      <w:r w:rsidR="0003691B" w:rsidRPr="0003691B">
        <w:rPr>
          <w:sz w:val="28"/>
          <w:szCs w:val="28"/>
          <w:lang w:eastAsia="ar-SA"/>
        </w:rPr>
        <w:t xml:space="preserve"> </w:t>
      </w:r>
      <w:proofErr w:type="spellStart"/>
      <w:r w:rsidR="0003691B" w:rsidRPr="0003691B">
        <w:rPr>
          <w:sz w:val="28"/>
          <w:szCs w:val="28"/>
          <w:lang w:eastAsia="ar-SA"/>
        </w:rPr>
        <w:t>Инженеерно</w:t>
      </w:r>
      <w:proofErr w:type="spellEnd"/>
      <w:r w:rsidR="0003691B" w:rsidRPr="0003691B">
        <w:rPr>
          <w:sz w:val="28"/>
          <w:szCs w:val="28"/>
          <w:lang w:eastAsia="ar-SA"/>
        </w:rPr>
        <w:t xml:space="preserve"> </w:t>
      </w:r>
      <w:proofErr w:type="gramStart"/>
      <w:r w:rsidR="0003691B" w:rsidRPr="0003691B">
        <w:rPr>
          <w:sz w:val="28"/>
          <w:szCs w:val="28"/>
          <w:lang w:eastAsia="ar-SA"/>
        </w:rPr>
        <w:t>-г</w:t>
      </w:r>
      <w:proofErr w:type="gramEnd"/>
      <w:r w:rsidR="0003691B" w:rsidRPr="0003691B">
        <w:rPr>
          <w:sz w:val="28"/>
          <w:szCs w:val="28"/>
          <w:lang w:eastAsia="ar-SA"/>
        </w:rPr>
        <w:t>еологически</w:t>
      </w:r>
      <w:r w:rsidRPr="0003691B">
        <w:rPr>
          <w:sz w:val="28"/>
          <w:szCs w:val="28"/>
          <w:lang w:eastAsia="ar-SA"/>
        </w:rPr>
        <w:t xml:space="preserve">е </w:t>
      </w:r>
      <w:r w:rsidR="0003691B" w:rsidRPr="0003691B">
        <w:rPr>
          <w:sz w:val="28"/>
          <w:szCs w:val="28"/>
          <w:lang w:eastAsia="ar-SA"/>
        </w:rPr>
        <w:t>условия</w:t>
      </w:r>
    </w:p>
    <w:p w:rsidR="005F7083" w:rsidRPr="0003691B" w:rsidRDefault="005F7083" w:rsidP="00103031">
      <w:pPr>
        <w:ind w:firstLine="737"/>
        <w:jc w:val="both"/>
        <w:rPr>
          <w:sz w:val="28"/>
          <w:szCs w:val="28"/>
          <w:lang w:eastAsia="ar-SA"/>
        </w:rPr>
      </w:pPr>
    </w:p>
    <w:p w:rsidR="00F51AB0" w:rsidRPr="0003691B" w:rsidRDefault="00F51AB0" w:rsidP="00103031">
      <w:pPr>
        <w:pStyle w:val="16"/>
        <w:ind w:right="0" w:firstLine="737"/>
        <w:rPr>
          <w:rFonts w:ascii="Times New Roman" w:hAnsi="Times New Roman"/>
          <w:bCs/>
          <w:kern w:val="0"/>
          <w:sz w:val="28"/>
        </w:rPr>
      </w:pPr>
      <w:r w:rsidRPr="0003691B">
        <w:rPr>
          <w:rFonts w:ascii="Times New Roman" w:hAnsi="Times New Roman"/>
          <w:bCs/>
          <w:kern w:val="0"/>
          <w:sz w:val="28"/>
        </w:rPr>
        <w:t>Инженерно-геологические условия площадки строительства и примыкающего грунтового резерва определены геоморфологическим положением – озерно-аллювиальная равнина, различными  литологическим составом и физико-механическими показателями  свой</w:t>
      </w:r>
      <w:proofErr w:type="gramStart"/>
      <w:r w:rsidRPr="0003691B">
        <w:rPr>
          <w:rFonts w:ascii="Times New Roman" w:hAnsi="Times New Roman"/>
          <w:bCs/>
          <w:kern w:val="0"/>
          <w:sz w:val="28"/>
        </w:rPr>
        <w:t>ств  гр</w:t>
      </w:r>
      <w:proofErr w:type="gramEnd"/>
      <w:r w:rsidRPr="0003691B">
        <w:rPr>
          <w:rFonts w:ascii="Times New Roman" w:hAnsi="Times New Roman"/>
          <w:bCs/>
          <w:kern w:val="0"/>
          <w:sz w:val="28"/>
        </w:rPr>
        <w:t>унтов, и по совокупности данных факторов, согласно СП 11-105-97 оцениваются  II категорией сложности.</w:t>
      </w:r>
    </w:p>
    <w:p w:rsidR="00F51AB0" w:rsidRPr="0003691B" w:rsidRDefault="00F51AB0" w:rsidP="00103031">
      <w:pPr>
        <w:pStyle w:val="16"/>
        <w:ind w:right="0" w:firstLine="737"/>
        <w:rPr>
          <w:rFonts w:ascii="Times New Roman" w:hAnsi="Times New Roman"/>
          <w:bCs/>
          <w:kern w:val="0"/>
          <w:sz w:val="28"/>
        </w:rPr>
      </w:pPr>
      <w:r w:rsidRPr="0003691B">
        <w:rPr>
          <w:rFonts w:ascii="Times New Roman" w:hAnsi="Times New Roman"/>
          <w:bCs/>
          <w:kern w:val="0"/>
          <w:sz w:val="28"/>
        </w:rPr>
        <w:t>На участок мостового перехода врез реки составляет до 3-4 м. Ширина русла по верху 15-20 м. Строение грунтовой толщи выдержанное, довольно монотонное.</w:t>
      </w:r>
    </w:p>
    <w:p w:rsidR="00F51AB0" w:rsidRPr="0003691B" w:rsidRDefault="00F51AB0" w:rsidP="00103031">
      <w:pPr>
        <w:pStyle w:val="16"/>
        <w:ind w:right="0" w:firstLine="737"/>
        <w:rPr>
          <w:rFonts w:ascii="Times New Roman" w:hAnsi="Times New Roman"/>
          <w:bCs/>
          <w:kern w:val="0"/>
          <w:sz w:val="28"/>
        </w:rPr>
      </w:pPr>
      <w:r w:rsidRPr="0003691B">
        <w:rPr>
          <w:rFonts w:ascii="Times New Roman" w:hAnsi="Times New Roman"/>
          <w:bCs/>
          <w:kern w:val="0"/>
          <w:sz w:val="28"/>
        </w:rPr>
        <w:t xml:space="preserve">По результатам полевых и лабораторных работ инженерно-геологические условия по площадке мостового перехода характеризуются следующим образом: </w:t>
      </w:r>
    </w:p>
    <w:p w:rsidR="00F51AB0" w:rsidRPr="0003691B" w:rsidRDefault="00F51AB0" w:rsidP="00103031">
      <w:pPr>
        <w:pStyle w:val="16"/>
        <w:ind w:right="0" w:firstLine="737"/>
        <w:rPr>
          <w:rFonts w:ascii="Times New Roman" w:hAnsi="Times New Roman"/>
          <w:bCs/>
          <w:kern w:val="0"/>
          <w:sz w:val="28"/>
        </w:rPr>
      </w:pPr>
      <w:r w:rsidRPr="0003691B">
        <w:rPr>
          <w:rFonts w:ascii="Times New Roman" w:hAnsi="Times New Roman"/>
          <w:bCs/>
          <w:kern w:val="0"/>
          <w:sz w:val="28"/>
        </w:rPr>
        <w:t>В соответствии с ГОСТ  25100-2010 и СНиП 2.05.02-85 в разрезе площадки выделены следующие элементы (ИГЭ):</w:t>
      </w:r>
    </w:p>
    <w:p w:rsidR="00F51AB0" w:rsidRPr="0003691B" w:rsidRDefault="00F51AB0" w:rsidP="00103031">
      <w:pPr>
        <w:spacing w:after="120"/>
        <w:ind w:firstLine="737"/>
        <w:jc w:val="both"/>
        <w:rPr>
          <w:bCs/>
          <w:sz w:val="28"/>
          <w:szCs w:val="28"/>
        </w:rPr>
      </w:pPr>
      <w:r w:rsidRPr="0003691B">
        <w:rPr>
          <w:bCs/>
          <w:sz w:val="28"/>
          <w:szCs w:val="28"/>
        </w:rPr>
        <w:t xml:space="preserve">Насыпные грунты в пределах обследованного участка слагают тело насыпи существующей автомобильной дороги </w:t>
      </w:r>
      <w:proofErr w:type="gramStart"/>
      <w:r w:rsidRPr="0003691B">
        <w:rPr>
          <w:bCs/>
          <w:sz w:val="28"/>
          <w:szCs w:val="28"/>
        </w:rPr>
        <w:t>Октябрьский-Хабаровский</w:t>
      </w:r>
      <w:proofErr w:type="gramEnd"/>
      <w:r w:rsidRPr="0003691B">
        <w:rPr>
          <w:bCs/>
          <w:sz w:val="28"/>
          <w:szCs w:val="28"/>
        </w:rPr>
        <w:t>, и представлены суглинками легкими пылеватыми полутвердыми с прослоями супеси пластичной выделенными в инженерно-геологический элемент ИГЭ-1. Мощность по данным разведочного бурения 0,9-1,3 м.</w:t>
      </w:r>
    </w:p>
    <w:p w:rsidR="00E82F73" w:rsidRPr="00B143E6" w:rsidRDefault="00E82F73" w:rsidP="00103031">
      <w:pPr>
        <w:pStyle w:val="af7"/>
        <w:rPr>
          <w:b w:val="0"/>
        </w:rPr>
      </w:pPr>
      <w:r w:rsidRPr="00B143E6">
        <w:rPr>
          <w:b w:val="0"/>
        </w:rPr>
        <w:t>1.</w:t>
      </w:r>
      <w:r w:rsidR="00A17DF2">
        <w:rPr>
          <w:b w:val="0"/>
        </w:rPr>
        <w:t>3</w:t>
      </w:r>
      <w:r w:rsidR="00EE1F6E" w:rsidRPr="00B143E6">
        <w:rPr>
          <w:b w:val="0"/>
        </w:rPr>
        <w:t>.</w:t>
      </w:r>
      <w:r w:rsidRPr="00B143E6">
        <w:rPr>
          <w:b w:val="0"/>
        </w:rPr>
        <w:t xml:space="preserve"> Инженерно-геодезические изыскания</w:t>
      </w:r>
    </w:p>
    <w:p w:rsidR="00E82F73" w:rsidRPr="00B143E6" w:rsidRDefault="00E82F73" w:rsidP="00103031">
      <w:pPr>
        <w:pStyle w:val="af7"/>
        <w:rPr>
          <w:b w:val="0"/>
        </w:rPr>
      </w:pPr>
    </w:p>
    <w:p w:rsidR="00E82F73" w:rsidRPr="00B143E6" w:rsidRDefault="00921B22" w:rsidP="00103031">
      <w:pPr>
        <w:pStyle w:val="af7"/>
        <w:rPr>
          <w:b w:val="0"/>
        </w:rPr>
      </w:pPr>
      <w:r>
        <w:rPr>
          <w:b w:val="0"/>
        </w:rPr>
        <w:t>1.</w:t>
      </w:r>
      <w:r w:rsidR="00A17DF2">
        <w:rPr>
          <w:b w:val="0"/>
        </w:rPr>
        <w:t>3</w:t>
      </w:r>
      <w:r w:rsidR="00E82F73" w:rsidRPr="00B143E6">
        <w:rPr>
          <w:b w:val="0"/>
        </w:rPr>
        <w:t>.</w:t>
      </w:r>
      <w:r w:rsidR="00837141">
        <w:rPr>
          <w:b w:val="0"/>
        </w:rPr>
        <w:t>1</w:t>
      </w:r>
      <w:r w:rsidR="00EE1F6E" w:rsidRPr="00B143E6">
        <w:rPr>
          <w:b w:val="0"/>
        </w:rPr>
        <w:t>.</w:t>
      </w:r>
      <w:r w:rsidR="00E82F73" w:rsidRPr="00B143E6">
        <w:rPr>
          <w:b w:val="0"/>
        </w:rPr>
        <w:t xml:space="preserve"> Система координат и высот</w:t>
      </w:r>
    </w:p>
    <w:p w:rsidR="00E82F73" w:rsidRPr="00B143E6" w:rsidRDefault="00E82F73" w:rsidP="00103031">
      <w:pPr>
        <w:pStyle w:val="af7"/>
        <w:jc w:val="both"/>
        <w:rPr>
          <w:b w:val="0"/>
        </w:rPr>
      </w:pPr>
    </w:p>
    <w:p w:rsidR="00F24F78" w:rsidRDefault="00F24F78" w:rsidP="00103031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Система высот – Балтийская.</w:t>
      </w:r>
    </w:p>
    <w:p w:rsidR="00BD6159" w:rsidRDefault="00F24F78" w:rsidP="00103031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D6159" w:rsidRPr="00B143E6">
        <w:rPr>
          <w:sz w:val="28"/>
          <w:szCs w:val="28"/>
        </w:rPr>
        <w:t>истема координат</w:t>
      </w:r>
      <w:r>
        <w:rPr>
          <w:sz w:val="28"/>
          <w:szCs w:val="28"/>
        </w:rPr>
        <w:t xml:space="preserve"> -</w:t>
      </w:r>
      <w:r w:rsidR="00BD6159" w:rsidRPr="00B143E6">
        <w:rPr>
          <w:sz w:val="28"/>
          <w:szCs w:val="28"/>
        </w:rPr>
        <w:t xml:space="preserve"> Новосибирской области (</w:t>
      </w:r>
      <w:proofErr w:type="gramStart"/>
      <w:r w:rsidR="00BD6159" w:rsidRPr="00B143E6">
        <w:rPr>
          <w:sz w:val="28"/>
          <w:szCs w:val="28"/>
        </w:rPr>
        <w:t>МСК</w:t>
      </w:r>
      <w:proofErr w:type="gramEnd"/>
      <w:r w:rsidR="00BD6159" w:rsidRPr="00B143E6">
        <w:rPr>
          <w:sz w:val="28"/>
          <w:szCs w:val="28"/>
        </w:rPr>
        <w:t xml:space="preserve"> НСО).</w:t>
      </w:r>
    </w:p>
    <w:p w:rsidR="00103031" w:rsidRPr="00B143E6" w:rsidRDefault="00103031" w:rsidP="00103031">
      <w:pPr>
        <w:ind w:firstLine="737"/>
        <w:jc w:val="both"/>
        <w:rPr>
          <w:sz w:val="28"/>
          <w:szCs w:val="28"/>
        </w:rPr>
      </w:pPr>
    </w:p>
    <w:p w:rsidR="00103031" w:rsidRDefault="00103031" w:rsidP="00103031">
      <w:pPr>
        <w:ind w:firstLine="737"/>
        <w:jc w:val="center"/>
        <w:rPr>
          <w:sz w:val="28"/>
          <w:szCs w:val="28"/>
          <w:lang w:eastAsia="ar-SA"/>
        </w:rPr>
      </w:pPr>
    </w:p>
    <w:p w:rsidR="00CD6B13" w:rsidRPr="00B143E6" w:rsidRDefault="00FF2E28" w:rsidP="00103031">
      <w:pPr>
        <w:ind w:firstLine="737"/>
        <w:jc w:val="center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t xml:space="preserve">2. Определения параметров планируемого </w:t>
      </w:r>
      <w:r w:rsidR="00EE1F6E" w:rsidRPr="00B143E6">
        <w:rPr>
          <w:sz w:val="28"/>
          <w:szCs w:val="28"/>
          <w:lang w:eastAsia="ar-SA"/>
        </w:rPr>
        <w:t>строительст</w:t>
      </w:r>
      <w:r w:rsidR="00816D76" w:rsidRPr="00B143E6">
        <w:rPr>
          <w:sz w:val="28"/>
          <w:szCs w:val="28"/>
          <w:lang w:eastAsia="ar-SA"/>
        </w:rPr>
        <w:t>в</w:t>
      </w:r>
      <w:r w:rsidR="00EE1F6E" w:rsidRPr="00B143E6">
        <w:rPr>
          <w:sz w:val="28"/>
          <w:szCs w:val="28"/>
          <w:lang w:eastAsia="ar-SA"/>
        </w:rPr>
        <w:t>а систем социального, транспортного обслуживания и инженерно-технического обеспечения, необходимых для развития территории</w:t>
      </w:r>
    </w:p>
    <w:p w:rsidR="00CD6B13" w:rsidRPr="00B143E6" w:rsidRDefault="00CD6B13" w:rsidP="00103031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sz w:val="28"/>
          <w:szCs w:val="28"/>
        </w:rPr>
      </w:pPr>
      <w:bookmarkStart w:id="1" w:name="_Toc412646080"/>
    </w:p>
    <w:p w:rsidR="005E743F" w:rsidRPr="00B143E6" w:rsidRDefault="00EE1F6E" w:rsidP="00103031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sz w:val="28"/>
          <w:szCs w:val="28"/>
        </w:rPr>
      </w:pPr>
      <w:r w:rsidRPr="00B143E6">
        <w:rPr>
          <w:rFonts w:ascii="Times New Roman" w:hAnsi="Times New Roman"/>
          <w:b w:val="0"/>
          <w:sz w:val="28"/>
          <w:szCs w:val="28"/>
        </w:rPr>
        <w:t>2.1. Характеристика современного использования территории</w:t>
      </w:r>
    </w:p>
    <w:p w:rsidR="005E743F" w:rsidRPr="00B143E6" w:rsidRDefault="005E743F" w:rsidP="00103031">
      <w:pPr>
        <w:pStyle w:val="10"/>
        <w:spacing w:before="0" w:after="0"/>
        <w:ind w:firstLine="737"/>
        <w:jc w:val="both"/>
        <w:rPr>
          <w:rFonts w:ascii="Times New Roman" w:hAnsi="Times New Roman"/>
          <w:b w:val="0"/>
          <w:sz w:val="28"/>
          <w:szCs w:val="28"/>
        </w:rPr>
      </w:pPr>
    </w:p>
    <w:p w:rsidR="0077373C" w:rsidRDefault="0077373C" w:rsidP="00103031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Территория проектирования расположена на территории </w:t>
      </w:r>
      <w:r w:rsidR="006D37CA">
        <w:rPr>
          <w:szCs w:val="28"/>
          <w:lang w:eastAsia="ar-SA"/>
        </w:rPr>
        <w:t>Октябрьского</w:t>
      </w:r>
      <w:r>
        <w:rPr>
          <w:szCs w:val="28"/>
          <w:lang w:eastAsia="ar-SA"/>
        </w:rPr>
        <w:t xml:space="preserve"> сельсовета</w:t>
      </w:r>
      <w:r w:rsidRPr="00B143E6">
        <w:rPr>
          <w:szCs w:val="28"/>
          <w:lang w:eastAsia="ar-SA"/>
        </w:rPr>
        <w:t xml:space="preserve"> </w:t>
      </w:r>
      <w:r w:rsidR="006D37CA">
        <w:rPr>
          <w:szCs w:val="28"/>
          <w:lang w:eastAsia="ar-SA"/>
        </w:rPr>
        <w:t>Краснозерского</w:t>
      </w:r>
      <w:r w:rsidRPr="00B143E6">
        <w:rPr>
          <w:szCs w:val="28"/>
          <w:lang w:eastAsia="ar-SA"/>
        </w:rPr>
        <w:t xml:space="preserve"> район</w:t>
      </w:r>
      <w:r>
        <w:rPr>
          <w:szCs w:val="28"/>
          <w:lang w:eastAsia="ar-SA"/>
        </w:rPr>
        <w:t>а</w:t>
      </w:r>
      <w:r w:rsidRPr="00B143E6">
        <w:rPr>
          <w:szCs w:val="28"/>
          <w:lang w:eastAsia="ar-SA"/>
        </w:rPr>
        <w:t xml:space="preserve"> Новосибирской области</w:t>
      </w:r>
      <w:r>
        <w:rPr>
          <w:szCs w:val="28"/>
          <w:lang w:eastAsia="ar-SA"/>
        </w:rPr>
        <w:t>.</w:t>
      </w:r>
    </w:p>
    <w:p w:rsidR="0077373C" w:rsidRPr="00374629" w:rsidRDefault="0077373C" w:rsidP="00103031">
      <w:pPr>
        <w:ind w:firstLine="737"/>
        <w:jc w:val="both"/>
        <w:rPr>
          <w:color w:val="FF0000"/>
          <w:sz w:val="28"/>
          <w:szCs w:val="28"/>
          <w:lang w:eastAsia="ar-SA"/>
        </w:rPr>
      </w:pPr>
      <w:r w:rsidRPr="006D37CA">
        <w:rPr>
          <w:sz w:val="28"/>
          <w:szCs w:val="28"/>
          <w:lang w:eastAsia="ar-SA"/>
        </w:rPr>
        <w:t xml:space="preserve">Территорию проектирования пересекает граница </w:t>
      </w:r>
      <w:r w:rsidR="004E7A78" w:rsidRPr="006D37CA">
        <w:rPr>
          <w:sz w:val="28"/>
          <w:szCs w:val="28"/>
          <w:lang w:eastAsia="ar-SA"/>
        </w:rPr>
        <w:t>населенного пункта (</w:t>
      </w:r>
      <w:r w:rsidR="006D37CA" w:rsidRPr="006D37CA">
        <w:rPr>
          <w:sz w:val="28"/>
          <w:szCs w:val="28"/>
          <w:lang w:eastAsia="ar-SA"/>
        </w:rPr>
        <w:t xml:space="preserve">п. </w:t>
      </w:r>
      <w:r w:rsidR="002D088F">
        <w:rPr>
          <w:sz w:val="28"/>
          <w:szCs w:val="28"/>
          <w:lang w:eastAsia="ar-SA"/>
        </w:rPr>
        <w:t>Октябрьский</w:t>
      </w:r>
      <w:r w:rsidR="004E7A78" w:rsidRPr="009052DE">
        <w:rPr>
          <w:sz w:val="28"/>
          <w:szCs w:val="28"/>
          <w:lang w:eastAsia="ar-SA"/>
        </w:rPr>
        <w:t>)</w:t>
      </w:r>
      <w:r w:rsidR="004E4C84" w:rsidRPr="009052DE">
        <w:rPr>
          <w:sz w:val="28"/>
          <w:szCs w:val="28"/>
          <w:lang w:eastAsia="ar-SA"/>
        </w:rPr>
        <w:t xml:space="preserve"> и автомобильная дорога межмуниципального значения Н-</w:t>
      </w:r>
      <w:r w:rsidR="006D37CA" w:rsidRPr="009052DE">
        <w:rPr>
          <w:sz w:val="28"/>
          <w:szCs w:val="28"/>
          <w:lang w:eastAsia="ar-SA"/>
        </w:rPr>
        <w:t>1519 «2 </w:t>
      </w:r>
      <w:proofErr w:type="gramStart"/>
      <w:r w:rsidR="006D37CA" w:rsidRPr="009052DE">
        <w:rPr>
          <w:sz w:val="28"/>
          <w:szCs w:val="28"/>
          <w:lang w:eastAsia="ar-SA"/>
        </w:rPr>
        <w:t>км</w:t>
      </w:r>
      <w:proofErr w:type="gramEnd"/>
      <w:r w:rsidR="006D37CA" w:rsidRPr="009052DE">
        <w:rPr>
          <w:sz w:val="28"/>
          <w:szCs w:val="28"/>
          <w:lang w:eastAsia="ar-SA"/>
        </w:rPr>
        <w:t xml:space="preserve"> а/д «Н-1514» - Октябрьский - Хабаровский»</w:t>
      </w:r>
      <w:r w:rsidR="004E7A78" w:rsidRPr="00D93F49">
        <w:rPr>
          <w:sz w:val="28"/>
          <w:szCs w:val="28"/>
          <w:lang w:eastAsia="ar-SA"/>
        </w:rPr>
        <w:t xml:space="preserve">. </w:t>
      </w:r>
      <w:r w:rsidR="004E7A78" w:rsidRPr="006D37CA">
        <w:rPr>
          <w:sz w:val="28"/>
          <w:szCs w:val="28"/>
          <w:lang w:eastAsia="ar-SA"/>
        </w:rPr>
        <w:t xml:space="preserve">Граница населенного пункта установлена на основании Генерального плана </w:t>
      </w:r>
      <w:r w:rsidR="006D37CA" w:rsidRPr="006D37CA">
        <w:rPr>
          <w:sz w:val="28"/>
          <w:szCs w:val="28"/>
          <w:lang w:eastAsia="ar-SA"/>
        </w:rPr>
        <w:t>Октябрьского</w:t>
      </w:r>
      <w:r w:rsidR="004E7A78" w:rsidRPr="006D37CA">
        <w:rPr>
          <w:sz w:val="28"/>
          <w:szCs w:val="28"/>
          <w:lang w:eastAsia="ar-SA"/>
        </w:rPr>
        <w:t xml:space="preserve"> сельсовета </w:t>
      </w:r>
      <w:r w:rsidR="006D37CA" w:rsidRPr="006D37CA">
        <w:rPr>
          <w:sz w:val="28"/>
          <w:szCs w:val="28"/>
          <w:lang w:eastAsia="ar-SA"/>
        </w:rPr>
        <w:t>Краснозерского</w:t>
      </w:r>
      <w:r w:rsidR="004E7A78" w:rsidRPr="006D37CA">
        <w:rPr>
          <w:sz w:val="28"/>
          <w:szCs w:val="28"/>
          <w:lang w:eastAsia="ar-SA"/>
        </w:rPr>
        <w:t xml:space="preserve"> района Новосибирской области</w:t>
      </w:r>
      <w:r w:rsidR="004E7A78" w:rsidRPr="00D93F49">
        <w:rPr>
          <w:sz w:val="28"/>
          <w:szCs w:val="28"/>
          <w:lang w:eastAsia="ar-SA"/>
        </w:rPr>
        <w:t xml:space="preserve">, </w:t>
      </w:r>
      <w:r w:rsidR="00D93F49" w:rsidRPr="00D93F49">
        <w:rPr>
          <w:sz w:val="28"/>
          <w:szCs w:val="28"/>
          <w:lang w:eastAsia="ar-SA"/>
        </w:rPr>
        <w:t>принятого</w:t>
      </w:r>
      <w:r w:rsidR="006D37CA" w:rsidRPr="00D93F49">
        <w:rPr>
          <w:sz w:val="28"/>
          <w:szCs w:val="28"/>
          <w:lang w:eastAsia="ar-SA"/>
        </w:rPr>
        <w:t xml:space="preserve"> </w:t>
      </w:r>
      <w:r w:rsidR="006D37CA" w:rsidRPr="00137B98">
        <w:rPr>
          <w:sz w:val="28"/>
          <w:szCs w:val="28"/>
          <w:lang w:eastAsia="ar-SA"/>
        </w:rPr>
        <w:t xml:space="preserve">решением двенадцатой девятой </w:t>
      </w:r>
      <w:proofErr w:type="gramStart"/>
      <w:r w:rsidR="006D37CA" w:rsidRPr="00137B98">
        <w:rPr>
          <w:sz w:val="28"/>
          <w:szCs w:val="28"/>
          <w:lang w:eastAsia="ar-SA"/>
        </w:rPr>
        <w:t xml:space="preserve">сессии </w:t>
      </w:r>
      <w:r w:rsidR="006D37CA" w:rsidRPr="00137B98">
        <w:rPr>
          <w:sz w:val="28"/>
          <w:szCs w:val="28"/>
        </w:rPr>
        <w:t>Совета</w:t>
      </w:r>
      <w:r w:rsidR="006D37CA" w:rsidRPr="00137B98">
        <w:rPr>
          <w:sz w:val="28"/>
          <w:szCs w:val="28"/>
          <w:lang w:eastAsia="ar-SA"/>
        </w:rPr>
        <w:t xml:space="preserve"> депутатов Краснозерского района Новосибирской области</w:t>
      </w:r>
      <w:proofErr w:type="gramEnd"/>
      <w:r w:rsidR="006D37CA" w:rsidRPr="00137B98">
        <w:rPr>
          <w:sz w:val="28"/>
          <w:szCs w:val="28"/>
          <w:lang w:eastAsia="ar-SA"/>
        </w:rPr>
        <w:t xml:space="preserve"> от</w:t>
      </w:r>
      <w:r w:rsidR="006D37CA">
        <w:rPr>
          <w:sz w:val="28"/>
          <w:szCs w:val="28"/>
          <w:lang w:eastAsia="ar-SA"/>
        </w:rPr>
        <w:t xml:space="preserve"> </w:t>
      </w:r>
      <w:r w:rsidR="006D37CA" w:rsidRPr="00137B98">
        <w:rPr>
          <w:sz w:val="28"/>
          <w:szCs w:val="28"/>
          <w:lang w:eastAsia="ar-SA"/>
        </w:rPr>
        <w:t xml:space="preserve"> 24</w:t>
      </w:r>
      <w:r w:rsidR="006D37CA">
        <w:rPr>
          <w:sz w:val="28"/>
          <w:szCs w:val="28"/>
          <w:lang w:eastAsia="ar-SA"/>
        </w:rPr>
        <w:t>.12.</w:t>
      </w:r>
      <w:r w:rsidR="006D37CA" w:rsidRPr="00137B98">
        <w:rPr>
          <w:sz w:val="28"/>
          <w:szCs w:val="28"/>
          <w:lang w:eastAsia="ar-SA"/>
        </w:rPr>
        <w:t xml:space="preserve">12 </w:t>
      </w:r>
      <w:r w:rsidR="006D37CA">
        <w:rPr>
          <w:sz w:val="28"/>
          <w:szCs w:val="28"/>
          <w:lang w:eastAsia="ar-SA"/>
        </w:rPr>
        <w:t>№ </w:t>
      </w:r>
      <w:r w:rsidR="006D37CA" w:rsidRPr="00137B98">
        <w:rPr>
          <w:sz w:val="28"/>
          <w:szCs w:val="28"/>
          <w:lang w:eastAsia="ar-SA"/>
        </w:rPr>
        <w:t>114</w:t>
      </w:r>
      <w:r w:rsidR="004E7A78" w:rsidRPr="006D37CA">
        <w:rPr>
          <w:sz w:val="28"/>
          <w:szCs w:val="28"/>
          <w:lang w:eastAsia="ar-SA"/>
        </w:rPr>
        <w:t xml:space="preserve">, сведения о которой </w:t>
      </w:r>
      <w:r w:rsidR="004E7A78" w:rsidRPr="00F27A61">
        <w:rPr>
          <w:sz w:val="28"/>
          <w:szCs w:val="28"/>
          <w:lang w:eastAsia="ar-SA"/>
        </w:rPr>
        <w:t>не были внесены в государственный кадастр недвижимости.</w:t>
      </w:r>
    </w:p>
    <w:p w:rsidR="00781957" w:rsidRPr="00B143E6" w:rsidRDefault="000A474D" w:rsidP="00103031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 w:rsidRPr="00103031">
        <w:rPr>
          <w:szCs w:val="28"/>
          <w:lang w:eastAsia="ar-SA"/>
        </w:rPr>
        <w:t>Автомобильная дорога</w:t>
      </w:r>
      <w:r w:rsidR="0077373C" w:rsidRPr="00103031">
        <w:rPr>
          <w:szCs w:val="28"/>
          <w:lang w:eastAsia="ar-SA"/>
        </w:rPr>
        <w:t xml:space="preserve"> межмуниципального значения </w:t>
      </w:r>
      <w:proofErr w:type="spellStart"/>
      <w:proofErr w:type="gramStart"/>
      <w:r w:rsidR="006D37CA" w:rsidRPr="00103031">
        <w:rPr>
          <w:szCs w:val="28"/>
          <w:lang w:eastAsia="ar-SA"/>
        </w:rPr>
        <w:t>значения</w:t>
      </w:r>
      <w:proofErr w:type="spellEnd"/>
      <w:proofErr w:type="gramEnd"/>
      <w:r w:rsidR="006D37CA" w:rsidRPr="00103031">
        <w:rPr>
          <w:szCs w:val="28"/>
          <w:lang w:eastAsia="ar-SA"/>
        </w:rPr>
        <w:t xml:space="preserve"> Н-1519 «2 км а/д «Н-1514» - Октябрьский - Хабаровский»</w:t>
      </w:r>
      <w:r w:rsidR="0077373C" w:rsidRPr="00103031">
        <w:rPr>
          <w:szCs w:val="28"/>
        </w:rPr>
        <w:t xml:space="preserve"> </w:t>
      </w:r>
      <w:r w:rsidRPr="00103031">
        <w:rPr>
          <w:szCs w:val="28"/>
          <w:lang w:eastAsia="ar-SA"/>
        </w:rPr>
        <w:t>проходит по землям Госсобственности, а также зе</w:t>
      </w:r>
      <w:r w:rsidR="00F247DB">
        <w:rPr>
          <w:szCs w:val="28"/>
          <w:lang w:eastAsia="ar-SA"/>
        </w:rPr>
        <w:t>млям частных землепользователей, п</w:t>
      </w:r>
      <w:r w:rsidR="00781957" w:rsidRPr="00103031">
        <w:rPr>
          <w:szCs w:val="28"/>
          <w:lang w:eastAsia="ar-SA"/>
        </w:rPr>
        <w:t xml:space="preserve">о территории </w:t>
      </w:r>
      <w:r w:rsidR="006D37CA" w:rsidRPr="00103031">
        <w:rPr>
          <w:szCs w:val="28"/>
          <w:lang w:eastAsia="ar-SA"/>
        </w:rPr>
        <w:t>Октябрьского</w:t>
      </w:r>
      <w:r w:rsidR="00781957" w:rsidRPr="00103031">
        <w:rPr>
          <w:szCs w:val="28"/>
          <w:lang w:eastAsia="ar-SA"/>
        </w:rPr>
        <w:t xml:space="preserve"> сельсовета (на протяжении </w:t>
      </w:r>
      <w:r w:rsidR="00F55533" w:rsidRPr="00103031">
        <w:rPr>
          <w:szCs w:val="28"/>
          <w:lang w:eastAsia="ar-SA"/>
        </w:rPr>
        <w:t>46</w:t>
      </w:r>
      <w:r w:rsidR="00154ED2" w:rsidRPr="00103031">
        <w:rPr>
          <w:szCs w:val="28"/>
          <w:lang w:eastAsia="ar-SA"/>
        </w:rPr>
        <w:t>6</w:t>
      </w:r>
      <w:r w:rsidR="0077373C" w:rsidRPr="00103031">
        <w:rPr>
          <w:szCs w:val="28"/>
          <w:lang w:eastAsia="ar-SA"/>
        </w:rPr>
        <w:t xml:space="preserve"> м), а именно в границах </w:t>
      </w:r>
      <w:r w:rsidR="00781957" w:rsidRPr="00103031">
        <w:rPr>
          <w:szCs w:val="28"/>
          <w:lang w:eastAsia="ar-SA"/>
        </w:rPr>
        <w:t>ква</w:t>
      </w:r>
      <w:r w:rsidR="0056471C" w:rsidRPr="00103031">
        <w:rPr>
          <w:szCs w:val="28"/>
          <w:lang w:eastAsia="ar-SA"/>
        </w:rPr>
        <w:t>ртал</w:t>
      </w:r>
      <w:r w:rsidR="009052DE" w:rsidRPr="00103031">
        <w:rPr>
          <w:szCs w:val="28"/>
          <w:lang w:eastAsia="ar-SA"/>
        </w:rPr>
        <w:t>а</w:t>
      </w:r>
      <w:r w:rsidR="00B143E6" w:rsidRPr="00103031">
        <w:rPr>
          <w:szCs w:val="28"/>
          <w:lang w:eastAsia="ar-SA"/>
        </w:rPr>
        <w:t> </w:t>
      </w:r>
      <w:r w:rsidR="0056471C" w:rsidRPr="00103031">
        <w:rPr>
          <w:szCs w:val="28"/>
          <w:lang w:eastAsia="ar-SA"/>
        </w:rPr>
        <w:t>54:</w:t>
      </w:r>
      <w:r w:rsidR="00154ED2" w:rsidRPr="00103031">
        <w:rPr>
          <w:szCs w:val="28"/>
          <w:lang w:eastAsia="ar-SA"/>
        </w:rPr>
        <w:t>13</w:t>
      </w:r>
      <w:r w:rsidR="0056471C" w:rsidRPr="00103031">
        <w:rPr>
          <w:szCs w:val="28"/>
          <w:lang w:eastAsia="ar-SA"/>
        </w:rPr>
        <w:t>:</w:t>
      </w:r>
      <w:r w:rsidR="009052DE" w:rsidRPr="00103031">
        <w:rPr>
          <w:szCs w:val="28"/>
          <w:lang w:eastAsia="ar-SA"/>
        </w:rPr>
        <w:t>025318</w:t>
      </w:r>
      <w:r w:rsidR="0077373C" w:rsidRPr="00103031">
        <w:rPr>
          <w:szCs w:val="28"/>
          <w:lang w:eastAsia="ar-SA"/>
        </w:rPr>
        <w:t>.</w:t>
      </w:r>
    </w:p>
    <w:p w:rsidR="00757FF8" w:rsidRPr="00757FF8" w:rsidRDefault="00757FF8" w:rsidP="00103031">
      <w:pPr>
        <w:pStyle w:val="aff2"/>
        <w:ind w:firstLine="737"/>
        <w:rPr>
          <w:rFonts w:ascii="Times New Roman" w:hAnsi="Times New Roman" w:cs="Times New Roman"/>
          <w:kern w:val="0"/>
          <w:sz w:val="28"/>
          <w:lang w:eastAsia="ar-SA"/>
        </w:rPr>
      </w:pPr>
      <w:bookmarkStart w:id="2" w:name="_Toc412646079"/>
      <w:r w:rsidRPr="00757FF8">
        <w:rPr>
          <w:rFonts w:ascii="Times New Roman" w:hAnsi="Times New Roman" w:cs="Times New Roman"/>
          <w:kern w:val="0"/>
          <w:sz w:val="28"/>
          <w:lang w:eastAsia="ar-SA"/>
        </w:rPr>
        <w:t>В настоящее время движение автомобильного транспорта и пешеходов осуществляется по металлическому мосту, расположенному на</w:t>
      </w:r>
      <w:r w:rsidR="00F247DB">
        <w:rPr>
          <w:rFonts w:ascii="Times New Roman" w:hAnsi="Times New Roman" w:cs="Times New Roman"/>
          <w:kern w:val="0"/>
          <w:sz w:val="28"/>
          <w:lang w:eastAsia="ar-SA"/>
        </w:rPr>
        <w:t xml:space="preserve"> </w:t>
      </w:r>
      <w:r w:rsidR="00F247DB" w:rsidRPr="00757FF8">
        <w:rPr>
          <w:rFonts w:ascii="Times New Roman" w:hAnsi="Times New Roman" w:cs="Times New Roman"/>
          <w:kern w:val="0"/>
          <w:sz w:val="28"/>
          <w:lang w:eastAsia="ar-SA"/>
        </w:rPr>
        <w:t xml:space="preserve">2 км автодороги «2 </w:t>
      </w:r>
      <w:proofErr w:type="gramStart"/>
      <w:r w:rsidR="00F247DB" w:rsidRPr="00757FF8">
        <w:rPr>
          <w:rFonts w:ascii="Times New Roman" w:hAnsi="Times New Roman" w:cs="Times New Roman"/>
          <w:kern w:val="0"/>
          <w:sz w:val="28"/>
          <w:lang w:eastAsia="ar-SA"/>
        </w:rPr>
        <w:t>км</w:t>
      </w:r>
      <w:proofErr w:type="gramEnd"/>
      <w:r w:rsidR="00F247DB" w:rsidRPr="00757FF8">
        <w:rPr>
          <w:rFonts w:ascii="Times New Roman" w:hAnsi="Times New Roman" w:cs="Times New Roman"/>
          <w:kern w:val="0"/>
          <w:sz w:val="28"/>
          <w:lang w:eastAsia="ar-SA"/>
        </w:rPr>
        <w:t xml:space="preserve"> а/д «Н-1514» - Октябрьский – Хабаровский» в Краснозерском районе Новосибирской области</w:t>
      </w:r>
      <w:r w:rsidRPr="00757FF8">
        <w:rPr>
          <w:rFonts w:ascii="Times New Roman" w:hAnsi="Times New Roman" w:cs="Times New Roman"/>
          <w:kern w:val="0"/>
          <w:sz w:val="28"/>
          <w:lang w:eastAsia="ar-SA"/>
        </w:rPr>
        <w:t>.</w:t>
      </w:r>
    </w:p>
    <w:p w:rsidR="00757FF8" w:rsidRDefault="00757FF8" w:rsidP="00103031">
      <w:pPr>
        <w:ind w:firstLine="737"/>
        <w:jc w:val="both"/>
        <w:rPr>
          <w:sz w:val="28"/>
          <w:szCs w:val="28"/>
          <w:lang w:eastAsia="ar-SA"/>
        </w:rPr>
      </w:pPr>
      <w:r w:rsidRPr="00757FF8">
        <w:rPr>
          <w:sz w:val="28"/>
          <w:szCs w:val="28"/>
          <w:lang w:eastAsia="ar-SA"/>
        </w:rPr>
        <w:t>Существующий низководный мост не обеспечивает пропуск расчетных паводков. Во время похождения весеннего половодья весной 2015 года мост был полностью затоплен водой.</w:t>
      </w:r>
    </w:p>
    <w:p w:rsidR="002D088F" w:rsidRPr="00374629" w:rsidRDefault="002D088F" w:rsidP="002D088F">
      <w:pPr>
        <w:pStyle w:val="aff2"/>
        <w:ind w:firstLine="737"/>
        <w:rPr>
          <w:rFonts w:ascii="Times New Roman" w:hAnsi="Times New Roman" w:cs="Times New Roman"/>
          <w:color w:val="FF0000"/>
          <w:kern w:val="0"/>
          <w:sz w:val="28"/>
          <w:lang w:eastAsia="ar-SA"/>
        </w:rPr>
      </w:pPr>
      <w:r w:rsidRPr="00757FF8">
        <w:rPr>
          <w:rFonts w:ascii="Times New Roman" w:hAnsi="Times New Roman" w:cs="Times New Roman"/>
          <w:kern w:val="0"/>
          <w:sz w:val="28"/>
          <w:lang w:eastAsia="ar-SA"/>
        </w:rPr>
        <w:t xml:space="preserve">Ширина земляного полотна на подходах к мосту  колеблется от 5,5 м (у опор моста) до 12,5м (у начала трассы). </w:t>
      </w:r>
    </w:p>
    <w:p w:rsidR="002D088F" w:rsidRPr="00757FF8" w:rsidRDefault="002D088F" w:rsidP="002D088F">
      <w:pPr>
        <w:pStyle w:val="aff2"/>
        <w:ind w:firstLine="737"/>
        <w:rPr>
          <w:rFonts w:ascii="Times New Roman" w:hAnsi="Times New Roman" w:cs="Times New Roman"/>
          <w:kern w:val="0"/>
          <w:sz w:val="28"/>
          <w:lang w:eastAsia="ar-SA"/>
        </w:rPr>
      </w:pPr>
      <w:r w:rsidRPr="00757FF8">
        <w:rPr>
          <w:rFonts w:ascii="Times New Roman" w:hAnsi="Times New Roman" w:cs="Times New Roman"/>
          <w:kern w:val="0"/>
          <w:sz w:val="28"/>
          <w:lang w:eastAsia="ar-SA"/>
        </w:rPr>
        <w:t>Покрытие дороги находится в неудовлетворительном состоянии.</w:t>
      </w:r>
    </w:p>
    <w:p w:rsidR="002D088F" w:rsidRPr="00757FF8" w:rsidRDefault="002D088F" w:rsidP="002D088F">
      <w:pPr>
        <w:pStyle w:val="aff2"/>
        <w:ind w:firstLine="737"/>
        <w:rPr>
          <w:rFonts w:ascii="Times New Roman" w:hAnsi="Times New Roman" w:cs="Times New Roman"/>
          <w:kern w:val="0"/>
          <w:sz w:val="28"/>
          <w:lang w:eastAsia="ar-SA"/>
        </w:rPr>
      </w:pPr>
      <w:r w:rsidRPr="00757FF8">
        <w:rPr>
          <w:rFonts w:ascii="Times New Roman" w:hAnsi="Times New Roman" w:cs="Times New Roman"/>
          <w:kern w:val="0"/>
          <w:sz w:val="28"/>
          <w:lang w:eastAsia="ar-SA"/>
        </w:rPr>
        <w:t>На подходах к мосту установлены металлическое барьерное ограждение типа 11-ДО и соответствующие дорожные знаки.</w:t>
      </w:r>
    </w:p>
    <w:p w:rsidR="00757FF8" w:rsidRPr="00757FF8" w:rsidRDefault="00757FF8" w:rsidP="00103031">
      <w:pPr>
        <w:pStyle w:val="aff2"/>
        <w:ind w:firstLine="737"/>
        <w:rPr>
          <w:rFonts w:ascii="Times New Roman" w:hAnsi="Times New Roman" w:cs="Times New Roman"/>
          <w:kern w:val="0"/>
          <w:sz w:val="28"/>
          <w:lang w:eastAsia="ar-SA"/>
        </w:rPr>
      </w:pPr>
      <w:r w:rsidRPr="00757FF8">
        <w:rPr>
          <w:rFonts w:ascii="Times New Roman" w:hAnsi="Times New Roman" w:cs="Times New Roman"/>
          <w:kern w:val="0"/>
          <w:sz w:val="28"/>
          <w:lang w:eastAsia="ar-SA"/>
        </w:rPr>
        <w:t xml:space="preserve">Для организации бесперебойного и безопасного движения автомобильного транспорта, обеспечения устойчивой связи сел: </w:t>
      </w:r>
      <w:proofErr w:type="gramStart"/>
      <w:r w:rsidRPr="00757FF8">
        <w:rPr>
          <w:rFonts w:ascii="Times New Roman" w:hAnsi="Times New Roman" w:cs="Times New Roman"/>
          <w:kern w:val="0"/>
          <w:sz w:val="28"/>
          <w:lang w:eastAsia="ar-SA"/>
        </w:rPr>
        <w:t>Октябрьский</w:t>
      </w:r>
      <w:proofErr w:type="gramEnd"/>
      <w:r w:rsidRPr="00757FF8">
        <w:rPr>
          <w:rFonts w:ascii="Times New Roman" w:hAnsi="Times New Roman" w:cs="Times New Roman"/>
          <w:kern w:val="0"/>
          <w:sz w:val="28"/>
          <w:lang w:eastAsia="ar-SA"/>
        </w:rPr>
        <w:t xml:space="preserve"> и Хабаровский с районным центром с. Краснозерское  необходимо строительство нового моста.</w:t>
      </w:r>
    </w:p>
    <w:p w:rsidR="00F55533" w:rsidRPr="0000216A" w:rsidRDefault="00F55533" w:rsidP="00103031">
      <w:pPr>
        <w:ind w:firstLine="737"/>
        <w:jc w:val="center"/>
        <w:rPr>
          <w:sz w:val="28"/>
          <w:szCs w:val="28"/>
          <w:lang w:eastAsia="ar-SA"/>
        </w:rPr>
      </w:pPr>
    </w:p>
    <w:p w:rsidR="0032607E" w:rsidRPr="0000216A" w:rsidRDefault="0032607E" w:rsidP="00103031">
      <w:pPr>
        <w:ind w:firstLine="737"/>
        <w:jc w:val="center"/>
        <w:rPr>
          <w:sz w:val="28"/>
          <w:szCs w:val="28"/>
          <w:lang w:eastAsia="ar-SA"/>
        </w:rPr>
      </w:pPr>
      <w:r w:rsidRPr="0000216A">
        <w:rPr>
          <w:sz w:val="28"/>
          <w:szCs w:val="28"/>
          <w:lang w:eastAsia="ar-SA"/>
        </w:rPr>
        <w:t>2.2. Объекты культурного наследия</w:t>
      </w:r>
    </w:p>
    <w:p w:rsidR="0032607E" w:rsidRPr="0000216A" w:rsidRDefault="0032607E" w:rsidP="00103031">
      <w:pPr>
        <w:ind w:firstLine="737"/>
        <w:jc w:val="center"/>
        <w:rPr>
          <w:sz w:val="28"/>
          <w:szCs w:val="28"/>
          <w:lang w:eastAsia="ar-SA"/>
        </w:rPr>
      </w:pPr>
    </w:p>
    <w:p w:rsidR="0032607E" w:rsidRPr="00EF3119" w:rsidRDefault="0032607E" w:rsidP="00103031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proofErr w:type="gramStart"/>
      <w:r w:rsidRPr="00EF3119">
        <w:rPr>
          <w:szCs w:val="28"/>
          <w:lang w:eastAsia="ar-SA"/>
        </w:rPr>
        <w:t>В границах территории</w:t>
      </w:r>
      <w:r w:rsidR="00236A26" w:rsidRPr="00EF3119">
        <w:rPr>
          <w:szCs w:val="28"/>
          <w:lang w:eastAsia="ar-SA"/>
        </w:rPr>
        <w:t xml:space="preserve"> проектирования</w:t>
      </w:r>
      <w:r w:rsidRPr="00EF3119">
        <w:rPr>
          <w:szCs w:val="28"/>
          <w:lang w:eastAsia="ar-SA"/>
        </w:rPr>
        <w:t xml:space="preserve"> </w:t>
      </w:r>
      <w:r w:rsidR="00236A26" w:rsidRPr="00EF3119">
        <w:rPr>
          <w:szCs w:val="28"/>
          <w:lang w:eastAsia="ar-SA"/>
        </w:rPr>
        <w:t>на основании письма Управления по Государственной охране объектов культурного наследия Ново</w:t>
      </w:r>
      <w:r w:rsidR="00EF3119" w:rsidRPr="00EF3119">
        <w:rPr>
          <w:szCs w:val="28"/>
          <w:lang w:eastAsia="ar-SA"/>
        </w:rPr>
        <w:t>сибирской области от 17.03</w:t>
      </w:r>
      <w:r w:rsidR="00F24F78" w:rsidRPr="00EF3119">
        <w:rPr>
          <w:szCs w:val="28"/>
          <w:lang w:eastAsia="ar-SA"/>
        </w:rPr>
        <w:t>.201</w:t>
      </w:r>
      <w:r w:rsidR="00EF3119" w:rsidRPr="00EF3119">
        <w:rPr>
          <w:szCs w:val="28"/>
          <w:lang w:eastAsia="ar-SA"/>
        </w:rPr>
        <w:t>6</w:t>
      </w:r>
      <w:r w:rsidR="00236A26" w:rsidRPr="00EF3119">
        <w:rPr>
          <w:szCs w:val="28"/>
          <w:lang w:eastAsia="ar-SA"/>
        </w:rPr>
        <w:t xml:space="preserve"> </w:t>
      </w:r>
      <w:r w:rsidR="00B143E6" w:rsidRPr="00EF3119">
        <w:rPr>
          <w:szCs w:val="28"/>
          <w:lang w:eastAsia="ar-SA"/>
        </w:rPr>
        <w:t>№ </w:t>
      </w:r>
      <w:r w:rsidR="00EF3119" w:rsidRPr="00EF3119">
        <w:rPr>
          <w:szCs w:val="28"/>
          <w:lang w:eastAsia="ar-SA"/>
        </w:rPr>
        <w:t>436-64</w:t>
      </w:r>
      <w:r w:rsidR="00236A26" w:rsidRPr="00EF3119">
        <w:rPr>
          <w:szCs w:val="28"/>
          <w:lang w:eastAsia="ar-SA"/>
        </w:rPr>
        <w:t xml:space="preserve">/44 </w:t>
      </w:r>
      <w:r w:rsidRPr="00EF3119">
        <w:rPr>
          <w:szCs w:val="28"/>
          <w:lang w:eastAsia="ar-SA"/>
        </w:rPr>
        <w:t>объекты культурного наследия</w:t>
      </w:r>
      <w:r w:rsidR="00EF3119" w:rsidRPr="00EF3119">
        <w:rPr>
          <w:szCs w:val="28"/>
          <w:lang w:eastAsia="ar-SA"/>
        </w:rPr>
        <w:t xml:space="preserve">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наследия, объекты, обладающие признаками объекта культурного наследия, зоны охраны объектов культурного наследия на отводимой территории </w:t>
      </w:r>
      <w:r w:rsidR="00236A26" w:rsidRPr="00EF3119">
        <w:rPr>
          <w:szCs w:val="28"/>
          <w:lang w:eastAsia="ar-SA"/>
        </w:rPr>
        <w:t xml:space="preserve"> </w:t>
      </w:r>
      <w:r w:rsidR="00EF3119" w:rsidRPr="00EF3119">
        <w:rPr>
          <w:szCs w:val="28"/>
          <w:lang w:eastAsia="ar-SA"/>
        </w:rPr>
        <w:t>отсутствуют.</w:t>
      </w:r>
      <w:proofErr w:type="gramEnd"/>
    </w:p>
    <w:bookmarkEnd w:id="2"/>
    <w:p w:rsidR="00B55195" w:rsidRPr="00B143E6" w:rsidRDefault="00B55195" w:rsidP="00103031">
      <w:pPr>
        <w:ind w:firstLine="737"/>
        <w:jc w:val="center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lastRenderedPageBreak/>
        <w:t>2.</w:t>
      </w:r>
      <w:r w:rsidR="0032607E" w:rsidRPr="00B143E6">
        <w:rPr>
          <w:sz w:val="28"/>
          <w:szCs w:val="28"/>
          <w:lang w:eastAsia="ar-SA"/>
        </w:rPr>
        <w:t>3</w:t>
      </w:r>
      <w:r w:rsidR="00EE1F6E" w:rsidRPr="00B143E6">
        <w:rPr>
          <w:sz w:val="28"/>
          <w:szCs w:val="28"/>
          <w:lang w:eastAsia="ar-SA"/>
        </w:rPr>
        <w:t>.</w:t>
      </w:r>
      <w:r w:rsidRPr="00B143E6">
        <w:rPr>
          <w:sz w:val="28"/>
          <w:szCs w:val="28"/>
          <w:lang w:eastAsia="ar-SA"/>
        </w:rPr>
        <w:t xml:space="preserve"> </w:t>
      </w:r>
      <w:r w:rsidR="002E3DD1" w:rsidRPr="00B143E6">
        <w:rPr>
          <w:sz w:val="28"/>
          <w:szCs w:val="28"/>
          <w:lang w:eastAsia="ar-SA"/>
        </w:rPr>
        <w:t>Планируемое развитие территории</w:t>
      </w:r>
    </w:p>
    <w:p w:rsidR="00B55195" w:rsidRPr="00B143E6" w:rsidRDefault="00B55195" w:rsidP="00103031">
      <w:pPr>
        <w:ind w:firstLine="737"/>
        <w:jc w:val="center"/>
        <w:rPr>
          <w:sz w:val="28"/>
          <w:szCs w:val="28"/>
          <w:lang w:eastAsia="ar-SA"/>
        </w:rPr>
      </w:pPr>
    </w:p>
    <w:p w:rsidR="00B55195" w:rsidRPr="0000216A" w:rsidRDefault="009C0A06" w:rsidP="00103031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</w:pPr>
      <w:r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>2.</w:t>
      </w:r>
      <w:r w:rsidR="0032607E"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>3</w:t>
      </w:r>
      <w:r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>.1</w:t>
      </w:r>
      <w:r w:rsidR="00EE1F6E"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>.</w:t>
      </w:r>
      <w:r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 xml:space="preserve"> </w:t>
      </w:r>
      <w:r w:rsidR="002E3DD1" w:rsidRPr="0000216A">
        <w:rPr>
          <w:rFonts w:ascii="Times New Roman" w:hAnsi="Times New Roman"/>
          <w:b w:val="0"/>
          <w:bCs w:val="0"/>
          <w:kern w:val="0"/>
          <w:sz w:val="28"/>
          <w:szCs w:val="28"/>
          <w:lang w:eastAsia="ar-SA"/>
        </w:rPr>
        <w:t>Архитектурно-планировочное решение</w:t>
      </w:r>
    </w:p>
    <w:p w:rsidR="00B55195" w:rsidRPr="00C76C74" w:rsidRDefault="00B55195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</w:p>
    <w:p w:rsidR="00530F16" w:rsidRDefault="00B20B0A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proofErr w:type="gramStart"/>
      <w:r w:rsidRPr="00520C21">
        <w:rPr>
          <w:szCs w:val="28"/>
          <w:lang w:eastAsia="ar-SA"/>
        </w:rPr>
        <w:t>Основой для установления направлений планируемого развития территории, отраженны</w:t>
      </w:r>
      <w:r w:rsidR="00CB106F">
        <w:rPr>
          <w:szCs w:val="28"/>
          <w:lang w:eastAsia="ar-SA"/>
        </w:rPr>
        <w:t>х</w:t>
      </w:r>
      <w:r w:rsidRPr="00520C21">
        <w:rPr>
          <w:szCs w:val="28"/>
          <w:lang w:eastAsia="ar-SA"/>
        </w:rPr>
        <w:t xml:space="preserve"> в проекте планировки территории</w:t>
      </w:r>
      <w:r w:rsidR="001D0074">
        <w:rPr>
          <w:szCs w:val="28"/>
          <w:lang w:eastAsia="ar-SA"/>
        </w:rPr>
        <w:t>,</w:t>
      </w:r>
      <w:r w:rsidRPr="00520C21">
        <w:rPr>
          <w:szCs w:val="28"/>
          <w:lang w:eastAsia="ar-SA"/>
        </w:rPr>
        <w:t xml:space="preserve"> является Генеральный план</w:t>
      </w:r>
      <w:r w:rsidR="001D0074">
        <w:rPr>
          <w:szCs w:val="28"/>
          <w:lang w:eastAsia="ar-SA"/>
        </w:rPr>
        <w:t xml:space="preserve"> О</w:t>
      </w:r>
      <w:r w:rsidR="00530F16">
        <w:rPr>
          <w:szCs w:val="28"/>
          <w:lang w:eastAsia="ar-SA"/>
        </w:rPr>
        <w:t>ктябрьского сельсовета Краснозерского района Н</w:t>
      </w:r>
      <w:r w:rsidR="001D0074">
        <w:rPr>
          <w:szCs w:val="28"/>
          <w:lang w:eastAsia="ar-SA"/>
        </w:rPr>
        <w:t>овосибирской области, утвержденный</w:t>
      </w:r>
      <w:r w:rsidR="00530F16" w:rsidRPr="00530F16">
        <w:rPr>
          <w:szCs w:val="28"/>
          <w:lang w:eastAsia="ar-SA"/>
        </w:rPr>
        <w:t xml:space="preserve"> </w:t>
      </w:r>
      <w:r w:rsidR="00530F16">
        <w:rPr>
          <w:szCs w:val="28"/>
          <w:lang w:eastAsia="ar-SA"/>
        </w:rPr>
        <w:t>решением Совета депутатов (четвертого созыва) двенадцатой девятой сессии Октябрьского сельсовета Краснозерского района Новосибирской области от 24.12.2012  № 114,</w:t>
      </w:r>
      <w:r w:rsidRPr="00520C21">
        <w:rPr>
          <w:szCs w:val="28"/>
          <w:lang w:eastAsia="ar-SA"/>
        </w:rPr>
        <w:t xml:space="preserve"> и </w:t>
      </w:r>
      <w:r w:rsidR="00530F16">
        <w:rPr>
          <w:szCs w:val="28"/>
          <w:lang w:eastAsia="ar-SA"/>
        </w:rPr>
        <w:t>Правила землепользования и застройки Октябрьского сельсовета Краснозерского района Новосибирской области, утвержденные решением двенадцатой шестой сессии Совета депутатов Октябрьского сельсовета Краснозерского</w:t>
      </w:r>
      <w:proofErr w:type="gramEnd"/>
      <w:r w:rsidR="00530F16">
        <w:rPr>
          <w:szCs w:val="28"/>
          <w:lang w:eastAsia="ar-SA"/>
        </w:rPr>
        <w:t xml:space="preserve"> района Новосибирской области от 07.08.2012, «Об утверждении Правил землепользования и застройки территории Октябрьского сельсовета Краснозерского района Новосибирской области».</w:t>
      </w:r>
    </w:p>
    <w:p w:rsidR="00B20B0A" w:rsidRPr="00520C21" w:rsidRDefault="00B20B0A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 w:rsidRPr="00520C21">
        <w:rPr>
          <w:szCs w:val="28"/>
          <w:lang w:eastAsia="ar-SA"/>
        </w:rPr>
        <w:t>В границах территории проектирования установлены следующие зоны планируемого размещения объектов капитального строительства: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градостроительного использования;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сельскохозяйственных угодий;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</w:t>
      </w:r>
      <w:r w:rsidR="00085285">
        <w:rPr>
          <w:szCs w:val="28"/>
          <w:lang w:eastAsia="ar-SA"/>
        </w:rPr>
        <w:t>, занятая объектами</w:t>
      </w:r>
      <w:r>
        <w:rPr>
          <w:szCs w:val="28"/>
          <w:lang w:eastAsia="ar-SA"/>
        </w:rPr>
        <w:t xml:space="preserve"> сельскохозяйственного использования;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озеленения санитарно - защитных зон в интересах здоровья населения;</w:t>
      </w:r>
    </w:p>
    <w:p w:rsidR="00530F16" w:rsidRDefault="008739E2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рекреационно</w:t>
      </w:r>
      <w:r w:rsidR="00085285">
        <w:rPr>
          <w:szCs w:val="28"/>
          <w:lang w:eastAsia="ar-SA"/>
        </w:rPr>
        <w:t>го назначения;</w:t>
      </w:r>
    </w:p>
    <w:p w:rsidR="00085285" w:rsidRDefault="00085285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транспортной инфраструктуры.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Градостроительная деятельность на территории зоны градостроительного использования осуществляется в соответствии с генеральным планом территории Октябрьского сельсовета и правилами землепользования и застройки сельского поселения </w:t>
      </w:r>
      <w:proofErr w:type="gramStart"/>
      <w:r>
        <w:rPr>
          <w:szCs w:val="28"/>
          <w:lang w:eastAsia="ar-SA"/>
        </w:rPr>
        <w:t>Октябрьский</w:t>
      </w:r>
      <w:proofErr w:type="gramEnd"/>
      <w:r>
        <w:rPr>
          <w:szCs w:val="28"/>
          <w:lang w:eastAsia="ar-SA"/>
        </w:rPr>
        <w:t>.</w:t>
      </w:r>
    </w:p>
    <w:p w:rsidR="00530F16" w:rsidRPr="00520C21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 w:rsidRPr="00530F16">
        <w:rPr>
          <w:szCs w:val="28"/>
          <w:lang w:eastAsia="ar-SA"/>
        </w:rPr>
        <w:t>Зона</w:t>
      </w:r>
      <w:r w:rsidR="00BA4D97">
        <w:rPr>
          <w:szCs w:val="28"/>
          <w:lang w:eastAsia="ar-SA"/>
        </w:rPr>
        <w:t xml:space="preserve"> </w:t>
      </w:r>
      <w:r w:rsidRPr="00530F16">
        <w:rPr>
          <w:szCs w:val="28"/>
          <w:lang w:eastAsia="ar-SA"/>
        </w:rPr>
        <w:t xml:space="preserve">сельскохозяйственных угодий </w:t>
      </w:r>
      <w:r w:rsidRPr="00520C21">
        <w:rPr>
          <w:szCs w:val="28"/>
          <w:lang w:eastAsia="ar-SA"/>
        </w:rPr>
        <w:t>предназначена для размещения сенокосов,</w:t>
      </w:r>
      <w:r w:rsidR="00BA4D97">
        <w:rPr>
          <w:szCs w:val="28"/>
          <w:lang w:eastAsia="ar-SA"/>
        </w:rPr>
        <w:t xml:space="preserve"> </w:t>
      </w:r>
      <w:r w:rsidRPr="00520C21">
        <w:rPr>
          <w:szCs w:val="28"/>
          <w:lang w:eastAsia="ar-SA"/>
        </w:rPr>
        <w:t>пастбищ, производства сельскохозяйственной продукции. Градостроительные регламенты на данную зону не распространяются.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</w:t>
      </w:r>
      <w:r w:rsidR="00085285">
        <w:rPr>
          <w:szCs w:val="28"/>
          <w:lang w:eastAsia="ar-SA"/>
        </w:rPr>
        <w:t>, занятая объектами</w:t>
      </w:r>
      <w:r>
        <w:rPr>
          <w:szCs w:val="28"/>
          <w:lang w:eastAsia="ar-SA"/>
        </w:rPr>
        <w:t xml:space="preserve"> сельскохозяйственного использования выделена для выращивания сельхозпродукции открытым способом</w:t>
      </w:r>
      <w:r w:rsidR="00085285">
        <w:rPr>
          <w:szCs w:val="28"/>
          <w:lang w:eastAsia="ar-SA"/>
        </w:rPr>
        <w:t>, размещения личных подсобных хозяйств, объектов обеспечивающих производство сельскохозяйственной продукции</w:t>
      </w:r>
      <w:bookmarkStart w:id="3" w:name="_GoBack"/>
      <w:bookmarkEnd w:id="3"/>
      <w:r>
        <w:rPr>
          <w:szCs w:val="28"/>
          <w:lang w:eastAsia="ar-SA"/>
        </w:rPr>
        <w:t>.</w:t>
      </w:r>
    </w:p>
    <w:p w:rsidR="00530F16" w:rsidRDefault="00530F16" w:rsidP="00C76C74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рекреационного назначения  -  зона для сохранения и использования существующего ландшафта и создания экологически чистой    окружающей среды в интересах здоровья и общего благополучия населения,  зона отдыха общегородского значения с преимущественным размещением         объектов отдыха, зеленых насаждений общего пользования и объектами обслуживания культурного и спортивно-оздоровительного назначения.</w:t>
      </w:r>
    </w:p>
    <w:p w:rsidR="00A46490" w:rsidRPr="00B143E6" w:rsidRDefault="00A46490" w:rsidP="00103031">
      <w:pPr>
        <w:pStyle w:val="afb"/>
        <w:ind w:firstLine="737"/>
        <w:rPr>
          <w:sz w:val="28"/>
          <w:szCs w:val="28"/>
          <w:lang w:eastAsia="ar-SA"/>
        </w:rPr>
      </w:pPr>
    </w:p>
    <w:p w:rsidR="00984B75" w:rsidRPr="00B143E6" w:rsidRDefault="00984B75" w:rsidP="00103031">
      <w:pPr>
        <w:ind w:firstLine="737"/>
        <w:jc w:val="center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t xml:space="preserve">2.3.2. </w:t>
      </w:r>
      <w:r w:rsidR="00F129D2" w:rsidRPr="00B143E6">
        <w:rPr>
          <w:sz w:val="28"/>
          <w:szCs w:val="28"/>
          <w:lang w:eastAsia="ar-SA"/>
        </w:rPr>
        <w:t>Зоны с особыми условиями использования территории</w:t>
      </w:r>
    </w:p>
    <w:p w:rsidR="0032795B" w:rsidRPr="00B143E6" w:rsidRDefault="0032795B" w:rsidP="00103031">
      <w:pPr>
        <w:ind w:firstLine="737"/>
        <w:jc w:val="both"/>
        <w:rPr>
          <w:sz w:val="28"/>
          <w:szCs w:val="28"/>
          <w:lang w:eastAsia="ar-SA"/>
        </w:rPr>
      </w:pPr>
    </w:p>
    <w:p w:rsidR="006B4DF9" w:rsidRPr="00B143E6" w:rsidRDefault="006B4DF9" w:rsidP="00103031">
      <w:pPr>
        <w:ind w:firstLine="737"/>
        <w:jc w:val="both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t xml:space="preserve">Зонами с особыми условиями использования на территории планируемого размещения объекта капитального строительства являются придорожная полоса, санитарный разрыв по фактору шума от проектируемой автомобильной дороги, охранные зоны инженерных коммуникаций, зоны минимального отступа от </w:t>
      </w:r>
      <w:r w:rsidRPr="00B143E6">
        <w:rPr>
          <w:sz w:val="28"/>
          <w:szCs w:val="28"/>
          <w:lang w:eastAsia="ar-SA"/>
        </w:rPr>
        <w:lastRenderedPageBreak/>
        <w:t xml:space="preserve">инженерных коммуникаций до бортового камня улицы, дороги (кромки проезжей части, укрепленной полосы обочины) и </w:t>
      </w:r>
      <w:proofErr w:type="spellStart"/>
      <w:r w:rsidRPr="00B143E6">
        <w:rPr>
          <w:sz w:val="28"/>
          <w:szCs w:val="28"/>
          <w:lang w:eastAsia="ar-SA"/>
        </w:rPr>
        <w:t>водоохранные</w:t>
      </w:r>
      <w:proofErr w:type="spellEnd"/>
      <w:r w:rsidRPr="00B143E6">
        <w:rPr>
          <w:sz w:val="28"/>
          <w:szCs w:val="28"/>
          <w:lang w:eastAsia="ar-SA"/>
        </w:rPr>
        <w:t xml:space="preserve"> зоны.</w:t>
      </w:r>
    </w:p>
    <w:p w:rsidR="006B4DF9" w:rsidRPr="00B143E6" w:rsidRDefault="006B4DF9" w:rsidP="00103031">
      <w:pPr>
        <w:ind w:firstLine="737"/>
        <w:jc w:val="both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t>Придорожная полоса:</w:t>
      </w:r>
    </w:p>
    <w:p w:rsidR="006B4DF9" w:rsidRPr="00B143E6" w:rsidRDefault="006B4DF9" w:rsidP="00103031">
      <w:pPr>
        <w:ind w:firstLine="737"/>
        <w:jc w:val="both"/>
        <w:rPr>
          <w:sz w:val="28"/>
          <w:szCs w:val="28"/>
          <w:lang w:eastAsia="ar-SA"/>
        </w:rPr>
      </w:pPr>
      <w:r w:rsidRPr="00B143E6">
        <w:rPr>
          <w:sz w:val="28"/>
          <w:szCs w:val="28"/>
          <w:lang w:eastAsia="ar-SA"/>
        </w:rPr>
        <w:t xml:space="preserve"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 </w:t>
      </w:r>
      <w:r w:rsidR="008B084A">
        <w:rPr>
          <w:sz w:val="28"/>
          <w:szCs w:val="28"/>
          <w:lang w:eastAsia="ar-SA"/>
        </w:rPr>
        <w:t>25</w:t>
      </w:r>
      <w:r w:rsidRPr="00B143E6">
        <w:rPr>
          <w:sz w:val="28"/>
          <w:szCs w:val="28"/>
          <w:lang w:eastAsia="ar-SA"/>
        </w:rPr>
        <w:t xml:space="preserve"> ме</w:t>
      </w:r>
      <w:r w:rsidR="008B084A">
        <w:rPr>
          <w:sz w:val="28"/>
          <w:szCs w:val="28"/>
          <w:lang w:eastAsia="ar-SA"/>
        </w:rPr>
        <w:t xml:space="preserve">тров - для автомобильных дорог </w:t>
      </w:r>
      <w:r w:rsidRPr="00B143E6">
        <w:rPr>
          <w:sz w:val="28"/>
          <w:szCs w:val="28"/>
          <w:lang w:eastAsia="ar-SA"/>
        </w:rPr>
        <w:t>V категории;</w:t>
      </w:r>
    </w:p>
    <w:p w:rsidR="001B6403" w:rsidRDefault="006B4DF9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  <w:lang w:eastAsia="ar-SA"/>
        </w:rPr>
      </w:pPr>
      <w:proofErr w:type="gramStart"/>
      <w:r w:rsidRPr="00B143E6">
        <w:rPr>
          <w:sz w:val="28"/>
          <w:szCs w:val="28"/>
          <w:lang w:eastAsia="ar-SA"/>
        </w:rPr>
        <w:t>Территории, попадающие в границы придорожной полосы проектом предлагается</w:t>
      </w:r>
      <w:proofErr w:type="gramEnd"/>
      <w:r w:rsidRPr="00B143E6">
        <w:rPr>
          <w:sz w:val="28"/>
          <w:szCs w:val="28"/>
          <w:lang w:eastAsia="ar-SA"/>
        </w:rPr>
        <w:t xml:space="preserve"> оставить на амортизацию для дальнейшего перепрофилирования в соответствии с Федеральным законом от</w:t>
      </w:r>
      <w:r w:rsidR="00F24F78">
        <w:rPr>
          <w:sz w:val="28"/>
          <w:szCs w:val="28"/>
          <w:lang w:eastAsia="ar-SA"/>
        </w:rPr>
        <w:t xml:space="preserve"> 08.11.2007</w:t>
      </w:r>
      <w:r w:rsidR="006F4EC8">
        <w:rPr>
          <w:sz w:val="28"/>
          <w:szCs w:val="28"/>
          <w:lang w:eastAsia="ar-SA"/>
        </w:rPr>
        <w:t xml:space="preserve"> </w:t>
      </w:r>
      <w:r w:rsidR="00B143E6">
        <w:rPr>
          <w:sz w:val="28"/>
          <w:szCs w:val="28"/>
          <w:lang w:eastAsia="ar-SA"/>
        </w:rPr>
        <w:t>№ </w:t>
      </w:r>
      <w:r w:rsidRPr="00B143E6">
        <w:rPr>
          <w:sz w:val="28"/>
          <w:szCs w:val="28"/>
          <w:lang w:eastAsia="ar-SA"/>
        </w:rPr>
        <w:t>257-ФЗ «Об автомобильных дорогах и о дорожной деятельности в российской федерации и о внесении изменений в отдельные законодате</w:t>
      </w:r>
      <w:r w:rsidR="001B6403">
        <w:rPr>
          <w:sz w:val="28"/>
          <w:szCs w:val="28"/>
          <w:lang w:eastAsia="ar-SA"/>
        </w:rPr>
        <w:t>льные акты российской федерации»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 </w:t>
      </w:r>
      <w:proofErr w:type="gramStart"/>
      <w:r w:rsidRPr="00390A47">
        <w:rPr>
          <w:sz w:val="28"/>
          <w:szCs w:val="28"/>
        </w:rPr>
        <w:t>В пределах придорожных полос автомобильных дорог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содержания таких автомобильных дорог, их сохранности и с учетом перспектив их развития, который предусматривает, что в придорожных полосах автомобильных дорог запрещается строительство капитальных сооружений, за исключением:</w:t>
      </w:r>
      <w:proofErr w:type="gramEnd"/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объектов, предназначенных для обслуживания таких автомобильных дорог, их строительства, реконструкции, капитального ремонта, ремонта и содержания;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объектов Государственной </w:t>
      </w:r>
      <w:proofErr w:type="gramStart"/>
      <w:r w:rsidRPr="00390A47">
        <w:rPr>
          <w:sz w:val="28"/>
          <w:szCs w:val="28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390A47">
        <w:rPr>
          <w:sz w:val="28"/>
          <w:szCs w:val="28"/>
        </w:rPr>
        <w:t>;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объектов дорожного сервиса, рекламных конструкций, информационных щитов и указателей; 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инженерных коммуникаций.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Строительство и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допускаются: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при наличии согласия, выданного в письменной форме владельцем автомобильной дороги, содержащего обязательные для исполнения технические требования и условия, а также сроки исполнения сторонами своих обязательств;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с учетом требований, предусмотренных статьей 52 Градостроительного кодекса Российской Федерации.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Строительство и реконструкция объектов, в пределах придорожных полос автомобильных дорог осуществляется в соответствии с документацией по планировке территории при соблюдении следующих условий: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объекты не должны ухудшать видимость на автомобильной дороге и другие условия безопасности дорожного движения;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размещение объектов должно обеспечивать возможность выполнения работ по содержанию и ремонту такой автомобильной дороги и входящих в ее состав дорожных сооружений;</w:t>
      </w:r>
    </w:p>
    <w:p w:rsidR="001B6403" w:rsidRPr="00390A47" w:rsidRDefault="001B6403" w:rsidP="001B6403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выбор места размещения объектов должен осуществляться с учетом возможной реконструкции автомобильной дороги.</w:t>
      </w:r>
    </w:p>
    <w:p w:rsidR="001B6403" w:rsidRPr="00390A47" w:rsidRDefault="001B6403" w:rsidP="001B6403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Санитарный разрыв по фактору шума от проектируемой автомобильной дороги:</w:t>
      </w:r>
    </w:p>
    <w:p w:rsidR="001B6403" w:rsidRPr="00390A47" w:rsidRDefault="001B6403" w:rsidP="001B6403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lastRenderedPageBreak/>
        <w:t xml:space="preserve">Согласно п. 6.19 СП 42.13330.2011 Расстояние от края основной проезжей части магистральных дорог до линии регулирования жилой застройки следует принимать не менее 50 м, а при условии применения </w:t>
      </w:r>
      <w:proofErr w:type="spellStart"/>
      <w:r w:rsidRPr="00390A47">
        <w:rPr>
          <w:sz w:val="28"/>
          <w:szCs w:val="28"/>
        </w:rPr>
        <w:t>шумозащитных</w:t>
      </w:r>
      <w:proofErr w:type="spellEnd"/>
      <w:r w:rsidRPr="00390A47">
        <w:rPr>
          <w:sz w:val="28"/>
          <w:szCs w:val="28"/>
        </w:rPr>
        <w:t xml:space="preserve"> устройств, обеспечивающих требования СНиП II-12-77, не менее 25 м.</w:t>
      </w:r>
    </w:p>
    <w:p w:rsidR="006B4DF9" w:rsidRPr="00390A47" w:rsidRDefault="006B4DF9" w:rsidP="00103031">
      <w:pPr>
        <w:ind w:firstLine="737"/>
        <w:jc w:val="right"/>
        <w:rPr>
          <w:sz w:val="28"/>
          <w:szCs w:val="28"/>
        </w:rPr>
      </w:pPr>
      <w:r w:rsidRPr="00390A47">
        <w:rPr>
          <w:sz w:val="28"/>
          <w:szCs w:val="28"/>
        </w:rPr>
        <w:t xml:space="preserve">Таблица </w:t>
      </w:r>
      <w:r w:rsidR="00CB5687" w:rsidRPr="00390A47">
        <w:rPr>
          <w:sz w:val="28"/>
          <w:szCs w:val="28"/>
        </w:rPr>
        <w:t>15</w:t>
      </w:r>
      <w:r w:rsidR="00965E40" w:rsidRPr="00390A47">
        <w:rPr>
          <w:sz w:val="28"/>
          <w:szCs w:val="28"/>
        </w:rPr>
        <w:t>.</w:t>
      </w:r>
    </w:p>
    <w:p w:rsidR="002278E2" w:rsidRPr="00390A47" w:rsidRDefault="002278E2" w:rsidP="00103031">
      <w:pPr>
        <w:ind w:firstLine="737"/>
        <w:jc w:val="center"/>
        <w:rPr>
          <w:sz w:val="28"/>
          <w:szCs w:val="28"/>
        </w:rPr>
      </w:pPr>
      <w:r w:rsidRPr="00390A47">
        <w:rPr>
          <w:sz w:val="28"/>
          <w:szCs w:val="28"/>
        </w:rPr>
        <w:t>Охранные зоны инженерных коммуникаций, сооружений: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390A47" w:rsidRPr="00390A47" w:rsidTr="00965E40">
        <w:tc>
          <w:tcPr>
            <w:tcW w:w="3379" w:type="dxa"/>
            <w:shd w:val="clear" w:color="auto" w:fill="auto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>Наименование</w:t>
            </w:r>
          </w:p>
        </w:tc>
        <w:tc>
          <w:tcPr>
            <w:tcW w:w="3379" w:type="dxa"/>
            <w:shd w:val="clear" w:color="auto" w:fill="auto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>Характеристика</w:t>
            </w:r>
          </w:p>
        </w:tc>
        <w:tc>
          <w:tcPr>
            <w:tcW w:w="3379" w:type="dxa"/>
            <w:shd w:val="clear" w:color="auto" w:fill="auto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 xml:space="preserve">Расстояние, </w:t>
            </w:r>
            <w:proofErr w:type="gramStart"/>
            <w:r w:rsidRPr="00390A47">
              <w:t>м</w:t>
            </w:r>
            <w:proofErr w:type="gramEnd"/>
          </w:p>
          <w:p w:rsidR="006B4DF9" w:rsidRPr="00390A47" w:rsidRDefault="006B4DF9" w:rsidP="00103031">
            <w:pPr>
              <w:ind w:firstLine="737"/>
              <w:jc w:val="center"/>
            </w:pPr>
            <w:r w:rsidRPr="00390A47">
              <w:t>(в каждую сторону)</w:t>
            </w:r>
          </w:p>
        </w:tc>
      </w:tr>
      <w:tr w:rsidR="00390A47" w:rsidRPr="00390A47" w:rsidTr="00965E40">
        <w:tc>
          <w:tcPr>
            <w:tcW w:w="10137" w:type="dxa"/>
            <w:gridSpan w:val="3"/>
            <w:shd w:val="clear" w:color="auto" w:fill="auto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 xml:space="preserve">Согласно Постановлению </w:t>
            </w:r>
            <w:r w:rsidR="00B143E6" w:rsidRPr="00390A47">
              <w:t>№ </w:t>
            </w:r>
            <w:r w:rsidRPr="00390A47">
      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      </w:r>
          </w:p>
        </w:tc>
      </w:tr>
      <w:tr w:rsidR="00390A47" w:rsidRPr="00390A47" w:rsidTr="00965E40">
        <w:tc>
          <w:tcPr>
            <w:tcW w:w="3379" w:type="dxa"/>
            <w:shd w:val="clear" w:color="auto" w:fill="auto"/>
          </w:tcPr>
          <w:p w:rsidR="006B4DF9" w:rsidRPr="00390A47" w:rsidRDefault="00680D80" w:rsidP="00103031">
            <w:pPr>
              <w:ind w:firstLine="737"/>
            </w:pPr>
            <w:r w:rsidRPr="00390A47">
              <w:t>Линия электропередач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 xml:space="preserve">от 1 до 20 </w:t>
            </w:r>
            <w:proofErr w:type="spellStart"/>
            <w:r w:rsidRPr="00390A47">
              <w:t>кВ</w:t>
            </w:r>
            <w:proofErr w:type="spellEnd"/>
          </w:p>
        </w:tc>
        <w:tc>
          <w:tcPr>
            <w:tcW w:w="3379" w:type="dxa"/>
            <w:shd w:val="clear" w:color="auto" w:fill="auto"/>
            <w:vAlign w:val="center"/>
          </w:tcPr>
          <w:p w:rsidR="006B4DF9" w:rsidRPr="00390A47" w:rsidRDefault="006B4DF9" w:rsidP="00103031">
            <w:pPr>
              <w:ind w:firstLine="737"/>
              <w:jc w:val="center"/>
            </w:pPr>
            <w:r w:rsidRPr="00390A47">
              <w:t>10</w:t>
            </w:r>
          </w:p>
        </w:tc>
      </w:tr>
      <w:tr w:rsidR="00390A47" w:rsidRPr="00390A47" w:rsidTr="005D5314">
        <w:trPr>
          <w:trHeight w:val="562"/>
        </w:trPr>
        <w:tc>
          <w:tcPr>
            <w:tcW w:w="10137" w:type="dxa"/>
            <w:gridSpan w:val="3"/>
            <w:shd w:val="clear" w:color="auto" w:fill="auto"/>
          </w:tcPr>
          <w:p w:rsidR="005D5314" w:rsidRPr="00390A47" w:rsidRDefault="005D5314" w:rsidP="00103031">
            <w:pPr>
              <w:ind w:firstLine="737"/>
              <w:jc w:val="center"/>
            </w:pPr>
            <w:r w:rsidRPr="00390A47">
              <w:t>Согласно Постановлению № 578 «</w:t>
            </w:r>
            <w:proofErr w:type="gramStart"/>
            <w:r w:rsidRPr="00390A47">
              <w:t>О</w:t>
            </w:r>
            <w:proofErr w:type="gramEnd"/>
            <w:r w:rsidRPr="00390A47">
              <w:t xml:space="preserve"> утверждении Правил охраны линий и сооружений связи Российской Федерации»:</w:t>
            </w:r>
          </w:p>
        </w:tc>
      </w:tr>
      <w:tr w:rsidR="00390A47" w:rsidRPr="00390A47" w:rsidTr="00965E40">
        <w:tc>
          <w:tcPr>
            <w:tcW w:w="3379" w:type="dxa"/>
            <w:shd w:val="clear" w:color="auto" w:fill="auto"/>
          </w:tcPr>
          <w:p w:rsidR="005D5314" w:rsidRPr="00390A47" w:rsidRDefault="005D5314" w:rsidP="00103031">
            <w:pPr>
              <w:ind w:firstLine="737"/>
            </w:pPr>
            <w:r w:rsidRPr="00390A47">
              <w:t>Линия радиосвязи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5D5314" w:rsidRPr="00390A47" w:rsidRDefault="005D5314" w:rsidP="00103031">
            <w:pPr>
              <w:ind w:firstLine="737"/>
              <w:jc w:val="center"/>
            </w:pPr>
          </w:p>
        </w:tc>
        <w:tc>
          <w:tcPr>
            <w:tcW w:w="3379" w:type="dxa"/>
            <w:shd w:val="clear" w:color="auto" w:fill="auto"/>
            <w:vAlign w:val="center"/>
          </w:tcPr>
          <w:p w:rsidR="005D5314" w:rsidRPr="00390A47" w:rsidRDefault="005D5314" w:rsidP="00103031">
            <w:pPr>
              <w:ind w:firstLine="737"/>
              <w:jc w:val="center"/>
            </w:pPr>
            <w:r w:rsidRPr="00390A47">
              <w:t>2</w:t>
            </w:r>
          </w:p>
        </w:tc>
      </w:tr>
    </w:tbl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В пределах охранных зон линии электропередач без письменного решения о согласовании сетевых организаций юридическим и физическим лицам запрещаются: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строительство, капитальный ремонт, реконструкция или снос зданий и сооружений;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горные, взрывные, мелиоративные работы, в том числе связанные с временным затоплением земель;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посадка и вырубка деревьев и кустарников;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 xml:space="preserve">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90A47">
        <w:rPr>
          <w:spacing w:val="0"/>
          <w:sz w:val="28"/>
          <w:szCs w:val="28"/>
        </w:rPr>
        <w:t>провеса проводов переходов воздушных линий электропередачи</w:t>
      </w:r>
      <w:proofErr w:type="gramEnd"/>
      <w:r w:rsidRPr="00390A47">
        <w:rPr>
          <w:spacing w:val="0"/>
          <w:sz w:val="28"/>
          <w:szCs w:val="28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B6403" w:rsidRPr="00390A47" w:rsidRDefault="001B6403" w:rsidP="001B6403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390A47">
        <w:rPr>
          <w:spacing w:val="0"/>
          <w:sz w:val="28"/>
          <w:szCs w:val="28"/>
        </w:rPr>
        <w:t>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В пределах охранных зон линий радиосвязи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lastRenderedPageBreak/>
        <w:t>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метра);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390A47">
        <w:rPr>
          <w:sz w:val="28"/>
          <w:szCs w:val="28"/>
        </w:rPr>
        <w:t>шурфованием</w:t>
      </w:r>
      <w:proofErr w:type="spellEnd"/>
      <w:r w:rsidRPr="00390A47">
        <w:rPr>
          <w:sz w:val="28"/>
          <w:szCs w:val="28"/>
        </w:rPr>
        <w:t>, взятием проб грунта, осуществлением взрывных работ;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Судам и другим плавучим средствам запрещается бросать якоря, проходить с отданными якорями, цепями, лотами, волокушами и тралами;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1B6403" w:rsidRPr="00390A47" w:rsidRDefault="001B6403" w:rsidP="001B6403">
      <w:pPr>
        <w:pStyle w:val="s10"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производить защиту подземных коммуникаций от коррозии без учета проходящих подземных кабельных линий связи.</w:t>
      </w:r>
    </w:p>
    <w:p w:rsidR="001B6403" w:rsidRPr="00390A47" w:rsidRDefault="001B6403" w:rsidP="001B6403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Согласно Водному кодексу РФ ширина </w:t>
      </w:r>
      <w:proofErr w:type="spellStart"/>
      <w:r w:rsidRPr="00390A47">
        <w:rPr>
          <w:sz w:val="28"/>
          <w:szCs w:val="28"/>
        </w:rPr>
        <w:t>водоохранной</w:t>
      </w:r>
      <w:proofErr w:type="spellEnd"/>
      <w:r w:rsidRPr="00390A47">
        <w:rPr>
          <w:sz w:val="28"/>
          <w:szCs w:val="28"/>
        </w:rPr>
        <w:t xml:space="preserve"> зоны р. </w:t>
      </w:r>
      <w:proofErr w:type="spellStart"/>
      <w:r w:rsidRPr="00390A47">
        <w:rPr>
          <w:sz w:val="28"/>
          <w:szCs w:val="28"/>
        </w:rPr>
        <w:t>Солоновка</w:t>
      </w:r>
      <w:proofErr w:type="spellEnd"/>
      <w:r w:rsidRPr="00390A47">
        <w:rPr>
          <w:sz w:val="28"/>
          <w:szCs w:val="28"/>
        </w:rPr>
        <w:t xml:space="preserve"> составляет 100 м.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В границах </w:t>
      </w:r>
      <w:proofErr w:type="spellStart"/>
      <w:r w:rsidRPr="00390A47">
        <w:rPr>
          <w:sz w:val="28"/>
          <w:szCs w:val="28"/>
        </w:rPr>
        <w:t>водоохранных</w:t>
      </w:r>
      <w:proofErr w:type="spellEnd"/>
      <w:r w:rsidRPr="00390A47">
        <w:rPr>
          <w:sz w:val="28"/>
          <w:szCs w:val="28"/>
        </w:rPr>
        <w:t xml:space="preserve"> зон запрещается: </w:t>
      </w:r>
    </w:p>
    <w:p w:rsid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 </w:t>
      </w:r>
    </w:p>
    <w:p w:rsidR="00390A47" w:rsidRDefault="00AE2C36" w:rsidP="00AE2C36">
      <w:pPr>
        <w:ind w:firstLine="737"/>
        <w:jc w:val="both"/>
        <w:rPr>
          <w:sz w:val="28"/>
          <w:szCs w:val="28"/>
        </w:rPr>
      </w:pPr>
      <w:proofErr w:type="gramStart"/>
      <w:r w:rsidRPr="00390A47">
        <w:rPr>
          <w:sz w:val="28"/>
          <w:szCs w:val="28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r w:rsidR="00390A47">
        <w:rPr>
          <w:sz w:val="28"/>
          <w:szCs w:val="28"/>
        </w:rPr>
        <w:t>;</w:t>
      </w:r>
      <w:proofErr w:type="gramEnd"/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размещение специализированных хранилищ пестицидов и </w:t>
      </w:r>
      <w:proofErr w:type="spellStart"/>
      <w:r w:rsidRPr="00390A47">
        <w:rPr>
          <w:sz w:val="28"/>
          <w:szCs w:val="28"/>
        </w:rPr>
        <w:t>агрохимикатов</w:t>
      </w:r>
      <w:proofErr w:type="spellEnd"/>
      <w:r w:rsidRPr="00390A47">
        <w:rPr>
          <w:sz w:val="28"/>
          <w:szCs w:val="28"/>
        </w:rPr>
        <w:t xml:space="preserve">, применение пестицидов и </w:t>
      </w:r>
      <w:proofErr w:type="spellStart"/>
      <w:r w:rsidRPr="00390A47">
        <w:rPr>
          <w:sz w:val="28"/>
          <w:szCs w:val="28"/>
        </w:rPr>
        <w:t>агрохимикатов</w:t>
      </w:r>
      <w:proofErr w:type="spellEnd"/>
      <w:r w:rsidRPr="00390A47">
        <w:rPr>
          <w:sz w:val="28"/>
          <w:szCs w:val="28"/>
        </w:rPr>
        <w:t xml:space="preserve">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proofErr w:type="gramStart"/>
      <w:r w:rsidRPr="00390A47">
        <w:rPr>
          <w:sz w:val="28"/>
          <w:szCs w:val="28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</w:t>
      </w:r>
      <w:r w:rsidRPr="00390A47">
        <w:rPr>
          <w:sz w:val="28"/>
          <w:szCs w:val="28"/>
        </w:rPr>
        <w:lastRenderedPageBreak/>
        <w:t>отводов и (или) геологических отводов на основании утв</w:t>
      </w:r>
      <w:r w:rsidR="00390A47">
        <w:rPr>
          <w:sz w:val="28"/>
          <w:szCs w:val="28"/>
        </w:rPr>
        <w:t>ержденного технического проекта.</w:t>
      </w:r>
      <w:proofErr w:type="gramEnd"/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 В границах </w:t>
      </w:r>
      <w:proofErr w:type="spellStart"/>
      <w:r w:rsidRPr="00390A47">
        <w:rPr>
          <w:sz w:val="28"/>
          <w:szCs w:val="28"/>
        </w:rPr>
        <w:t>водоохранных</w:t>
      </w:r>
      <w:proofErr w:type="spellEnd"/>
      <w:r w:rsidRPr="00390A47">
        <w:rPr>
          <w:sz w:val="28"/>
          <w:szCs w:val="28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Под сооружениями, обеспечивающими охрану водных объектов от загрязнения, засорения, заиления и истощения вод, понимаются: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централизованные системы водоотведения (канализации), централизованные ливневые системы водоотведения;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 и настоящего Кодекса;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>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материалов. (часть 16 в ред. Федерального закона от 21.10.2013 N 282-ФЗ)</w:t>
      </w:r>
      <w:proofErr w:type="gramStart"/>
      <w:r w:rsidRPr="00390A47">
        <w:rPr>
          <w:sz w:val="28"/>
          <w:szCs w:val="28"/>
        </w:rPr>
        <w:t xml:space="preserve"> .</w:t>
      </w:r>
      <w:proofErr w:type="gramEnd"/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Прибрежная полоса р. </w:t>
      </w:r>
      <w:proofErr w:type="spellStart"/>
      <w:r w:rsidR="00390A47">
        <w:rPr>
          <w:sz w:val="28"/>
          <w:szCs w:val="28"/>
        </w:rPr>
        <w:t>Солоновка</w:t>
      </w:r>
      <w:proofErr w:type="spellEnd"/>
      <w:r w:rsidRPr="00390A47">
        <w:rPr>
          <w:sz w:val="28"/>
          <w:szCs w:val="28"/>
        </w:rPr>
        <w:t>, согласно Водному кодексу Российской Федерации, составляет 50 м.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В границах прибрежных защитных полос, наряду с установленными ограничениями в границах </w:t>
      </w:r>
      <w:proofErr w:type="spellStart"/>
      <w:r w:rsidRPr="00390A47">
        <w:rPr>
          <w:sz w:val="28"/>
          <w:szCs w:val="28"/>
        </w:rPr>
        <w:t>водоохранных</w:t>
      </w:r>
      <w:proofErr w:type="spellEnd"/>
      <w:r w:rsidRPr="00390A47">
        <w:rPr>
          <w:sz w:val="28"/>
          <w:szCs w:val="28"/>
        </w:rPr>
        <w:t xml:space="preserve"> зон,  запрещаются: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распашка земель;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размещение отвалов размываемых грунтов; </w:t>
      </w:r>
    </w:p>
    <w:p w:rsidR="00AE2C36" w:rsidRPr="00390A47" w:rsidRDefault="00AE2C36" w:rsidP="00AE2C36">
      <w:pPr>
        <w:ind w:firstLine="737"/>
        <w:jc w:val="both"/>
        <w:rPr>
          <w:sz w:val="28"/>
          <w:szCs w:val="28"/>
        </w:rPr>
      </w:pPr>
      <w:r w:rsidRPr="00390A47">
        <w:rPr>
          <w:sz w:val="28"/>
          <w:szCs w:val="28"/>
        </w:rPr>
        <w:t xml:space="preserve">выпас сельскохозяйственных животных и организация для них летних </w:t>
      </w:r>
      <w:proofErr w:type="spellStart"/>
      <w:r w:rsidRPr="00390A47">
        <w:rPr>
          <w:sz w:val="28"/>
          <w:szCs w:val="28"/>
        </w:rPr>
        <w:t>лагерей</w:t>
      </w:r>
      <w:proofErr w:type="gramStart"/>
      <w:r w:rsidRPr="00390A47">
        <w:rPr>
          <w:sz w:val="28"/>
          <w:szCs w:val="28"/>
        </w:rPr>
        <w:t>.в</w:t>
      </w:r>
      <w:proofErr w:type="gramEnd"/>
      <w:r w:rsidRPr="00390A47">
        <w:rPr>
          <w:sz w:val="28"/>
          <w:szCs w:val="28"/>
        </w:rPr>
        <w:t>анн</w:t>
      </w:r>
      <w:proofErr w:type="spellEnd"/>
      <w:r w:rsidRPr="00390A47">
        <w:rPr>
          <w:sz w:val="28"/>
          <w:szCs w:val="28"/>
        </w:rPr>
        <w:t>.</w:t>
      </w:r>
    </w:p>
    <w:p w:rsidR="006B4DF9" w:rsidRPr="009D1905" w:rsidRDefault="006B4DF9" w:rsidP="00103031">
      <w:pPr>
        <w:ind w:firstLine="737"/>
        <w:jc w:val="both"/>
        <w:rPr>
          <w:sz w:val="28"/>
          <w:szCs w:val="28"/>
        </w:rPr>
      </w:pPr>
    </w:p>
    <w:p w:rsidR="00321BAE" w:rsidRPr="00B143E6" w:rsidRDefault="003B0A8F" w:rsidP="009D1905">
      <w:pPr>
        <w:ind w:firstLine="737"/>
        <w:jc w:val="center"/>
        <w:rPr>
          <w:sz w:val="28"/>
          <w:szCs w:val="28"/>
        </w:rPr>
      </w:pPr>
      <w:r w:rsidRPr="00B143E6">
        <w:rPr>
          <w:sz w:val="28"/>
          <w:szCs w:val="28"/>
        </w:rPr>
        <w:t>2</w:t>
      </w:r>
      <w:r w:rsidR="00321BAE" w:rsidRPr="00B143E6">
        <w:rPr>
          <w:sz w:val="28"/>
          <w:szCs w:val="28"/>
        </w:rPr>
        <w:t>.</w:t>
      </w:r>
      <w:r w:rsidR="0032607E" w:rsidRPr="00B143E6">
        <w:rPr>
          <w:sz w:val="28"/>
          <w:szCs w:val="28"/>
        </w:rPr>
        <w:t>3</w:t>
      </w:r>
      <w:r w:rsidR="00321BAE" w:rsidRPr="00B143E6">
        <w:rPr>
          <w:sz w:val="28"/>
          <w:szCs w:val="28"/>
        </w:rPr>
        <w:t>.</w:t>
      </w:r>
      <w:r w:rsidR="00F129D2" w:rsidRPr="00B143E6">
        <w:rPr>
          <w:sz w:val="28"/>
          <w:szCs w:val="28"/>
        </w:rPr>
        <w:t>3</w:t>
      </w:r>
      <w:r w:rsidR="00EE1F6E" w:rsidRPr="00B143E6">
        <w:rPr>
          <w:sz w:val="28"/>
          <w:szCs w:val="28"/>
        </w:rPr>
        <w:t>.</w:t>
      </w:r>
      <w:r w:rsidR="00321BAE" w:rsidRPr="00B143E6">
        <w:rPr>
          <w:sz w:val="28"/>
          <w:szCs w:val="28"/>
        </w:rPr>
        <w:t xml:space="preserve"> Характеристики развития транспортной инфраструктуры</w:t>
      </w:r>
    </w:p>
    <w:p w:rsidR="00321BAE" w:rsidRPr="0039413D" w:rsidRDefault="00321BAE" w:rsidP="00103031">
      <w:pPr>
        <w:ind w:firstLine="737"/>
        <w:jc w:val="both"/>
        <w:rPr>
          <w:color w:val="FF0000"/>
          <w:sz w:val="28"/>
          <w:szCs w:val="28"/>
        </w:rPr>
      </w:pPr>
    </w:p>
    <w:p w:rsidR="00321CD5" w:rsidRDefault="00321CD5" w:rsidP="00321CD5">
      <w:pPr>
        <w:ind w:left="284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территории проектирования предусматривается строительство моста через ручей  на 2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а/д " Н - 1514" Октябрьский – Хабаровский" на территории Октябрьского сельсовета Краснозерского района Новосибирской области и реконструкция автомобильной дороги межмуниципального значения   Н- </w:t>
      </w:r>
      <w:r>
        <w:rPr>
          <w:sz w:val="28"/>
          <w:szCs w:val="28"/>
        </w:rPr>
        <w:softHyphen/>
        <w:t>1519 «2 км а/д «Н-1514» - Октябрьский – Хабаровский».</w:t>
      </w:r>
    </w:p>
    <w:p w:rsidR="00321CD5" w:rsidRDefault="00321CD5" w:rsidP="00321CD5">
      <w:pPr>
        <w:ind w:left="284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Автомобильная дорога Н - </w:t>
      </w:r>
      <w:r>
        <w:rPr>
          <w:sz w:val="28"/>
          <w:szCs w:val="28"/>
        </w:rPr>
        <w:softHyphen/>
        <w:t xml:space="preserve">1519 «2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а/д «Н-1514» - Октябрьский – Хабаровский характеризуется параметрами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категории с одной  полосой движения протяжённостью </w:t>
      </w:r>
      <w:r>
        <w:rPr>
          <w:bCs/>
          <w:sz w:val="28"/>
          <w:szCs w:val="28"/>
        </w:rPr>
        <w:t>0,451 км в границах территории проектирования</w:t>
      </w:r>
      <w:r>
        <w:rPr>
          <w:sz w:val="28"/>
          <w:szCs w:val="28"/>
        </w:rPr>
        <w:t>.</w:t>
      </w:r>
    </w:p>
    <w:p w:rsidR="00321CD5" w:rsidRDefault="00321CD5" w:rsidP="00321CD5">
      <w:pPr>
        <w:ind w:left="284" w:firstLine="737"/>
        <w:jc w:val="both"/>
        <w:rPr>
          <w:sz w:val="28"/>
          <w:szCs w:val="28"/>
        </w:rPr>
      </w:pPr>
      <w:r>
        <w:rPr>
          <w:sz w:val="28"/>
          <w:szCs w:val="28"/>
        </w:rPr>
        <w:t>На проектируемом участке не предусмотрено пересечений и примыканий.</w:t>
      </w:r>
    </w:p>
    <w:p w:rsidR="00321CD5" w:rsidRDefault="00321CD5" w:rsidP="00321CD5">
      <w:pPr>
        <w:ind w:left="284" w:firstLine="737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Обслуживание пассажирских перевозок на рассматриваемой территории, не предусматривается. Автобусных остановок общественного транспорта в границах </w:t>
      </w:r>
      <w:r>
        <w:rPr>
          <w:sz w:val="28"/>
        </w:rPr>
        <w:t>рассматриваемой территории не предусматривается.</w:t>
      </w:r>
    </w:p>
    <w:p w:rsidR="009D1905" w:rsidRPr="007432DA" w:rsidRDefault="009D1905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</w:p>
    <w:p w:rsidR="004774BA" w:rsidRPr="009D1905" w:rsidRDefault="004774BA" w:rsidP="009D1905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sz w:val="28"/>
          <w:szCs w:val="28"/>
        </w:rPr>
      </w:pPr>
      <w:r w:rsidRPr="009D1905">
        <w:rPr>
          <w:rFonts w:ascii="Times New Roman" w:hAnsi="Times New Roman"/>
          <w:b w:val="0"/>
          <w:sz w:val="28"/>
          <w:szCs w:val="28"/>
        </w:rPr>
        <w:t>2.3.4. Организация и безопасность дорожного движения</w:t>
      </w:r>
    </w:p>
    <w:p w:rsidR="008B084A" w:rsidRPr="009D1905" w:rsidRDefault="008B084A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</w:p>
    <w:p w:rsidR="008B084A" w:rsidRPr="009D1905" w:rsidRDefault="008B084A" w:rsidP="00103031">
      <w:pPr>
        <w:pStyle w:val="16"/>
        <w:ind w:right="0" w:firstLine="737"/>
        <w:rPr>
          <w:rFonts w:ascii="Times New Roman" w:hAnsi="Times New Roman"/>
          <w:kern w:val="0"/>
          <w:sz w:val="28"/>
        </w:rPr>
      </w:pPr>
      <w:r w:rsidRPr="009D1905">
        <w:rPr>
          <w:rFonts w:ascii="Times New Roman" w:hAnsi="Times New Roman"/>
          <w:kern w:val="0"/>
          <w:sz w:val="28"/>
        </w:rPr>
        <w:t>Проектом предусмотрен</w:t>
      </w:r>
      <w:r w:rsidR="00702268">
        <w:rPr>
          <w:rFonts w:ascii="Times New Roman" w:hAnsi="Times New Roman"/>
          <w:kern w:val="0"/>
          <w:sz w:val="28"/>
        </w:rPr>
        <w:t>о</w:t>
      </w:r>
      <w:r w:rsidRPr="009D1905">
        <w:rPr>
          <w:rFonts w:ascii="Times New Roman" w:hAnsi="Times New Roman"/>
          <w:kern w:val="0"/>
          <w:sz w:val="28"/>
        </w:rPr>
        <w:t xml:space="preserve"> устройство дорожных знаков, направляющих сигнальных столбиков и металлического барьерного ограждения. </w:t>
      </w:r>
    </w:p>
    <w:p w:rsidR="009052DE" w:rsidRDefault="009052DE" w:rsidP="00103031">
      <w:pPr>
        <w:pStyle w:val="10"/>
        <w:spacing w:before="0" w:after="0"/>
        <w:ind w:firstLine="737"/>
        <w:jc w:val="both"/>
        <w:rPr>
          <w:rFonts w:ascii="Times New Roman" w:hAnsi="Times New Roman"/>
          <w:b w:val="0"/>
          <w:sz w:val="28"/>
          <w:szCs w:val="28"/>
        </w:rPr>
      </w:pPr>
    </w:p>
    <w:p w:rsidR="006F1938" w:rsidRPr="00B143E6" w:rsidRDefault="00E73924" w:rsidP="009D1905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sz w:val="28"/>
          <w:szCs w:val="28"/>
        </w:rPr>
      </w:pPr>
      <w:r w:rsidRPr="00B143E6">
        <w:rPr>
          <w:rFonts w:ascii="Times New Roman" w:hAnsi="Times New Roman"/>
          <w:b w:val="0"/>
          <w:sz w:val="28"/>
          <w:szCs w:val="28"/>
        </w:rPr>
        <w:t>2.</w:t>
      </w:r>
      <w:r w:rsidR="0032607E" w:rsidRPr="00B143E6">
        <w:rPr>
          <w:rFonts w:ascii="Times New Roman" w:hAnsi="Times New Roman"/>
          <w:b w:val="0"/>
          <w:sz w:val="28"/>
          <w:szCs w:val="28"/>
        </w:rPr>
        <w:t>3</w:t>
      </w:r>
      <w:r w:rsidRPr="00B143E6">
        <w:rPr>
          <w:rFonts w:ascii="Times New Roman" w:hAnsi="Times New Roman"/>
          <w:b w:val="0"/>
          <w:sz w:val="28"/>
          <w:szCs w:val="28"/>
        </w:rPr>
        <w:t>.</w:t>
      </w:r>
      <w:r w:rsidR="00F129D2" w:rsidRPr="00B143E6">
        <w:rPr>
          <w:rFonts w:ascii="Times New Roman" w:hAnsi="Times New Roman"/>
          <w:b w:val="0"/>
          <w:sz w:val="28"/>
          <w:szCs w:val="28"/>
        </w:rPr>
        <w:t>5</w:t>
      </w:r>
      <w:r w:rsidR="00EE1F6E" w:rsidRPr="00B143E6">
        <w:rPr>
          <w:rFonts w:ascii="Times New Roman" w:hAnsi="Times New Roman"/>
          <w:b w:val="0"/>
          <w:sz w:val="28"/>
          <w:szCs w:val="28"/>
        </w:rPr>
        <w:t xml:space="preserve">. </w:t>
      </w:r>
      <w:r w:rsidR="006F1938" w:rsidRPr="00B143E6">
        <w:rPr>
          <w:rFonts w:ascii="Times New Roman" w:hAnsi="Times New Roman"/>
          <w:b w:val="0"/>
          <w:sz w:val="28"/>
          <w:szCs w:val="28"/>
        </w:rPr>
        <w:t>Подготовка территории строительства</w:t>
      </w:r>
      <w:bookmarkEnd w:id="1"/>
    </w:p>
    <w:p w:rsidR="00E51D06" w:rsidRPr="00B143E6" w:rsidRDefault="00E51D06" w:rsidP="00103031">
      <w:pPr>
        <w:pStyle w:val="ab"/>
        <w:tabs>
          <w:tab w:val="left" w:pos="720"/>
          <w:tab w:val="left" w:pos="900"/>
        </w:tabs>
        <w:ind w:firstLine="737"/>
        <w:jc w:val="both"/>
        <w:rPr>
          <w:szCs w:val="28"/>
          <w:lang w:eastAsia="ar-SA"/>
        </w:rPr>
      </w:pPr>
    </w:p>
    <w:p w:rsidR="00B20B0A" w:rsidRPr="00520C21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520C21">
        <w:rPr>
          <w:sz w:val="28"/>
          <w:szCs w:val="28"/>
          <w:lang w:eastAsia="ar-SA"/>
        </w:rPr>
        <w:t>Основными работами при подготовке территории строительства являются:</w:t>
      </w:r>
    </w:p>
    <w:p w:rsidR="00B20B0A" w:rsidRPr="00520C21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520C21">
        <w:rPr>
          <w:sz w:val="28"/>
          <w:szCs w:val="28"/>
          <w:lang w:eastAsia="ar-SA"/>
        </w:rPr>
        <w:t xml:space="preserve">расчистка полосы отвода дороги от леса и кустарника; </w:t>
      </w:r>
    </w:p>
    <w:p w:rsidR="00B20B0A" w:rsidRPr="00520C21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520C21">
        <w:rPr>
          <w:sz w:val="28"/>
          <w:szCs w:val="28"/>
          <w:lang w:eastAsia="ar-SA"/>
        </w:rPr>
        <w:t xml:space="preserve">Расчистка полосы от леса и кустарника должна производиться на всю ширину постоянного и временного отвода. Срубленный лес после его разделки предусматривается вывозить за пределы полосы в качестве дровяной древесины. Пни должны выкорчевываться на полную глубину, отряхиваться от грунта, ямы засыпаться грунтом. Пни и </w:t>
      </w:r>
      <w:proofErr w:type="spellStart"/>
      <w:r w:rsidRPr="00520C21">
        <w:rPr>
          <w:sz w:val="28"/>
          <w:szCs w:val="28"/>
          <w:lang w:eastAsia="ar-SA"/>
        </w:rPr>
        <w:t>лесопорубочные</w:t>
      </w:r>
      <w:proofErr w:type="spellEnd"/>
      <w:r w:rsidRPr="00520C21">
        <w:rPr>
          <w:sz w:val="28"/>
          <w:szCs w:val="28"/>
          <w:lang w:eastAsia="ar-SA"/>
        </w:rPr>
        <w:t xml:space="preserve"> остатки предусматривается вывозить на площадки, специально отведенные под сосредоточенные грунтовые резервы. После отработки сосредоточенных грунтовых резервов пни складируются на выработанное пространство и засыпаются слоем грунта не менее 1 м с последующей рекультивацией поверхности.</w:t>
      </w:r>
    </w:p>
    <w:p w:rsidR="00B20B0A" w:rsidRPr="00520C21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520C21">
        <w:rPr>
          <w:sz w:val="28"/>
          <w:szCs w:val="28"/>
          <w:lang w:eastAsia="ar-SA"/>
        </w:rPr>
        <w:t xml:space="preserve">Снятие растительного грунта предусмотрено из-под насыпи, кюветов, откосов существующей насыпи, с площади под сосредоточенный резерв грунта, с площади под стройплощадку, с постоянного отвода, где будет складироваться растительный грунт и полосе для работы механизмов. В дальнейшем растительный грунт используется для укрепительных работ и при рекультивации земель. </w:t>
      </w:r>
    </w:p>
    <w:p w:rsidR="00B20B0A" w:rsidRPr="00B20B0A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B20B0A">
        <w:rPr>
          <w:sz w:val="28"/>
          <w:szCs w:val="28"/>
          <w:lang w:eastAsia="ar-SA"/>
        </w:rPr>
        <w:t>Согласно СНиП 12-03-2001 окончание подготовительных работ принимается по акту о выполнении мероприятий по безопасности труда.</w:t>
      </w:r>
    </w:p>
    <w:p w:rsidR="00B20B0A" w:rsidRPr="00B20B0A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B20B0A">
        <w:rPr>
          <w:sz w:val="28"/>
          <w:szCs w:val="28"/>
          <w:lang w:eastAsia="ar-SA"/>
        </w:rPr>
        <w:t>Инженерная инфраструктура на участке демонтажных работ отсутствует.</w:t>
      </w:r>
    </w:p>
    <w:p w:rsidR="00B20B0A" w:rsidRPr="00B20B0A" w:rsidRDefault="00B20B0A" w:rsidP="00B20B0A">
      <w:pPr>
        <w:ind w:firstLine="737"/>
        <w:jc w:val="both"/>
        <w:rPr>
          <w:sz w:val="28"/>
          <w:szCs w:val="28"/>
          <w:lang w:eastAsia="ar-SA"/>
        </w:rPr>
      </w:pPr>
      <w:r w:rsidRPr="00B20B0A">
        <w:rPr>
          <w:sz w:val="28"/>
          <w:szCs w:val="28"/>
          <w:lang w:eastAsia="ar-SA"/>
        </w:rPr>
        <w:t>Демонтируемые конструкции подлежат утилизации на полигон ТБО.</w:t>
      </w:r>
    </w:p>
    <w:p w:rsidR="00B20B0A" w:rsidRPr="00520C21" w:rsidRDefault="00B20B0A" w:rsidP="00B20B0A">
      <w:pPr>
        <w:ind w:firstLine="737"/>
        <w:jc w:val="both"/>
        <w:rPr>
          <w:sz w:val="28"/>
          <w:szCs w:val="28"/>
        </w:rPr>
      </w:pPr>
    </w:p>
    <w:p w:rsidR="00021184" w:rsidRPr="00B143E6" w:rsidRDefault="00EE1F6E" w:rsidP="00C6393F">
      <w:pPr>
        <w:pStyle w:val="33"/>
        <w:spacing w:after="0"/>
        <w:ind w:left="0" w:firstLine="737"/>
        <w:jc w:val="center"/>
        <w:rPr>
          <w:sz w:val="28"/>
          <w:szCs w:val="28"/>
        </w:rPr>
      </w:pPr>
      <w:r w:rsidRPr="00B143E6">
        <w:rPr>
          <w:sz w:val="28"/>
          <w:szCs w:val="28"/>
        </w:rPr>
        <w:t>3. Вертикальная планировка и инженерная подготовка территории</w:t>
      </w:r>
    </w:p>
    <w:p w:rsidR="00021184" w:rsidRPr="00B143E6" w:rsidRDefault="00021184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</w:p>
    <w:p w:rsidR="00F31DB6" w:rsidRPr="00B143E6" w:rsidRDefault="00F31DB6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Основными задачами вертикальной планировки и инженерной подготовки являлись:</w:t>
      </w:r>
    </w:p>
    <w:p w:rsidR="00F31DB6" w:rsidRPr="00B143E6" w:rsidRDefault="00F31DB6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организация стока поверхностных (дождевых и талых) вод с вышележащей территории;</w:t>
      </w:r>
    </w:p>
    <w:p w:rsidR="00F31DB6" w:rsidRPr="00B143E6" w:rsidRDefault="00F31DB6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обеспечение допустимых уклонов улиц, перекрестков, тротуаров для безопасного и удобного движения транспорта и пешеходов;</w:t>
      </w:r>
    </w:p>
    <w:p w:rsidR="00F31DB6" w:rsidRPr="00B143E6" w:rsidRDefault="00F31DB6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созданий благоприятных условий для размещения и прокладки подземных инженерных сетей;</w:t>
      </w:r>
    </w:p>
    <w:p w:rsidR="008D71E9" w:rsidRPr="00B143E6" w:rsidRDefault="008D71E9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</w:p>
    <w:p w:rsidR="00237147" w:rsidRPr="00B143E6" w:rsidRDefault="00237147" w:rsidP="00C6393F">
      <w:pPr>
        <w:pStyle w:val="33"/>
        <w:spacing w:after="0"/>
        <w:ind w:left="0" w:firstLine="737"/>
        <w:jc w:val="center"/>
        <w:rPr>
          <w:sz w:val="28"/>
          <w:szCs w:val="28"/>
        </w:rPr>
      </w:pPr>
      <w:r w:rsidRPr="00B143E6">
        <w:rPr>
          <w:sz w:val="28"/>
          <w:szCs w:val="28"/>
        </w:rPr>
        <w:t>3.1</w:t>
      </w:r>
      <w:r w:rsidR="00EE1F6E" w:rsidRPr="00B143E6">
        <w:rPr>
          <w:sz w:val="28"/>
          <w:szCs w:val="28"/>
        </w:rPr>
        <w:t>.</w:t>
      </w:r>
      <w:r w:rsidRPr="00B143E6">
        <w:rPr>
          <w:sz w:val="28"/>
          <w:szCs w:val="28"/>
        </w:rPr>
        <w:t xml:space="preserve"> Организация поверхностного стока</w:t>
      </w:r>
    </w:p>
    <w:p w:rsidR="00237147" w:rsidRPr="00B143E6" w:rsidRDefault="00237147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</w:p>
    <w:p w:rsidR="00237147" w:rsidRPr="00B143E6" w:rsidRDefault="00237147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Организация поверхностного стока предусмотрена путем выполнения вертикальной планировки территории и устройства водостоков.</w:t>
      </w:r>
    </w:p>
    <w:p w:rsidR="00194685" w:rsidRPr="00C6393F" w:rsidRDefault="00C6393F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  <w:proofErr w:type="gramStart"/>
      <w:r w:rsidRPr="00C6393F">
        <w:rPr>
          <w:sz w:val="28"/>
          <w:szCs w:val="28"/>
        </w:rPr>
        <w:lastRenderedPageBreak/>
        <w:t>Д</w:t>
      </w:r>
      <w:r w:rsidR="00194685" w:rsidRPr="00C6393F">
        <w:rPr>
          <w:sz w:val="28"/>
          <w:szCs w:val="28"/>
        </w:rPr>
        <w:t xml:space="preserve">ля исключения попадания загрязненного поверхностного стока в ручей </w:t>
      </w:r>
      <w:proofErr w:type="spellStart"/>
      <w:r w:rsidR="00194685" w:rsidRPr="00C6393F">
        <w:rPr>
          <w:sz w:val="28"/>
          <w:szCs w:val="28"/>
        </w:rPr>
        <w:t>Солоновка</w:t>
      </w:r>
      <w:proofErr w:type="spellEnd"/>
      <w:r w:rsidR="00570761">
        <w:rPr>
          <w:sz w:val="28"/>
          <w:szCs w:val="28"/>
        </w:rPr>
        <w:t xml:space="preserve"> </w:t>
      </w:r>
      <w:r w:rsidR="00194685" w:rsidRPr="00C6393F">
        <w:rPr>
          <w:sz w:val="28"/>
          <w:szCs w:val="28"/>
        </w:rPr>
        <w:t>отвод воды с проезжей части моста обеспечивается за счет продольного и поперечного уклона проезжей моста по водоотводным лоткам, расположенным по обеим сторонам моста за барьерным ограждениям и на обочинах земляного полотна подходов, по телескопическим лоткам, расположенных на откосах насыпи в фильтрующие колодцы</w:t>
      </w:r>
      <w:r w:rsidR="00F513BC" w:rsidRPr="00C6393F">
        <w:rPr>
          <w:sz w:val="28"/>
          <w:szCs w:val="28"/>
        </w:rPr>
        <w:t>.</w:t>
      </w:r>
      <w:proofErr w:type="gramEnd"/>
    </w:p>
    <w:p w:rsidR="004774BA" w:rsidRDefault="004774BA" w:rsidP="00C6393F">
      <w:pPr>
        <w:pStyle w:val="33"/>
        <w:spacing w:after="0"/>
        <w:ind w:left="0" w:firstLine="737"/>
        <w:jc w:val="center"/>
        <w:rPr>
          <w:rFonts w:cs="Mangal"/>
          <w:sz w:val="24"/>
          <w:szCs w:val="24"/>
        </w:rPr>
      </w:pPr>
    </w:p>
    <w:p w:rsidR="002B7F39" w:rsidRPr="00B143E6" w:rsidRDefault="002B7F39" w:rsidP="00C6393F">
      <w:pPr>
        <w:pStyle w:val="33"/>
        <w:spacing w:after="0"/>
        <w:ind w:left="0" w:firstLine="737"/>
        <w:jc w:val="center"/>
        <w:rPr>
          <w:sz w:val="28"/>
          <w:szCs w:val="28"/>
        </w:rPr>
      </w:pPr>
      <w:r w:rsidRPr="00B143E6">
        <w:rPr>
          <w:sz w:val="28"/>
          <w:szCs w:val="28"/>
        </w:rPr>
        <w:t>3.2</w:t>
      </w:r>
      <w:r w:rsidR="00EE1F6E" w:rsidRPr="00B143E6">
        <w:rPr>
          <w:sz w:val="28"/>
          <w:szCs w:val="28"/>
        </w:rPr>
        <w:t>.</w:t>
      </w:r>
      <w:r w:rsidRPr="00B143E6">
        <w:rPr>
          <w:sz w:val="28"/>
          <w:szCs w:val="28"/>
        </w:rPr>
        <w:t xml:space="preserve"> Вертикальная планировка</w:t>
      </w:r>
    </w:p>
    <w:p w:rsidR="002B7F39" w:rsidRPr="00B143E6" w:rsidRDefault="002B7F39" w:rsidP="00103031">
      <w:pPr>
        <w:pStyle w:val="33"/>
        <w:spacing w:after="0"/>
        <w:ind w:left="0" w:firstLine="737"/>
        <w:jc w:val="both"/>
        <w:rPr>
          <w:sz w:val="28"/>
          <w:szCs w:val="28"/>
        </w:rPr>
      </w:pPr>
    </w:p>
    <w:p w:rsidR="002B7F39" w:rsidRPr="00B143E6" w:rsidRDefault="007701A8" w:rsidP="00103031">
      <w:pPr>
        <w:ind w:firstLine="737"/>
        <w:jc w:val="both"/>
        <w:rPr>
          <w:sz w:val="28"/>
          <w:szCs w:val="28"/>
        </w:rPr>
      </w:pPr>
      <w:r w:rsidRPr="00B143E6">
        <w:rPr>
          <w:sz w:val="28"/>
          <w:szCs w:val="28"/>
        </w:rPr>
        <w:t>Проект вертикальной планировки выполнен топографической съёмке масштаба 1:500 с сечением рельефа через 0,</w:t>
      </w:r>
      <w:r w:rsidR="005334C9" w:rsidRPr="00B143E6">
        <w:rPr>
          <w:sz w:val="28"/>
          <w:szCs w:val="28"/>
        </w:rPr>
        <w:t>1</w:t>
      </w:r>
      <w:r w:rsidRPr="00B143E6">
        <w:rPr>
          <w:sz w:val="28"/>
          <w:szCs w:val="28"/>
        </w:rPr>
        <w:t xml:space="preserve"> метра. Вертикальная планировка предусматривает высотное решение </w:t>
      </w:r>
      <w:r w:rsidR="00CC2D90" w:rsidRPr="00B143E6">
        <w:rPr>
          <w:sz w:val="28"/>
          <w:szCs w:val="28"/>
        </w:rPr>
        <w:t>дороги</w:t>
      </w:r>
      <w:r w:rsidRPr="00B143E6">
        <w:rPr>
          <w:sz w:val="28"/>
          <w:szCs w:val="28"/>
        </w:rPr>
        <w:t xml:space="preserve"> с определен</w:t>
      </w:r>
      <w:r w:rsidR="00CC2D90" w:rsidRPr="00B143E6">
        <w:rPr>
          <w:sz w:val="28"/>
          <w:szCs w:val="28"/>
        </w:rPr>
        <w:t>ием проектных отметок по оси</w:t>
      </w:r>
      <w:r w:rsidRPr="00B143E6">
        <w:rPr>
          <w:sz w:val="28"/>
          <w:szCs w:val="28"/>
        </w:rPr>
        <w:t xml:space="preserve"> проезж</w:t>
      </w:r>
      <w:r w:rsidR="00CC2D90" w:rsidRPr="00B143E6">
        <w:rPr>
          <w:sz w:val="28"/>
          <w:szCs w:val="28"/>
        </w:rPr>
        <w:t>ей</w:t>
      </w:r>
      <w:r w:rsidRPr="00B143E6">
        <w:rPr>
          <w:sz w:val="28"/>
          <w:szCs w:val="28"/>
        </w:rPr>
        <w:t xml:space="preserve"> част</w:t>
      </w:r>
      <w:r w:rsidR="00CC2D90" w:rsidRPr="00B143E6">
        <w:rPr>
          <w:sz w:val="28"/>
          <w:szCs w:val="28"/>
        </w:rPr>
        <w:t>и</w:t>
      </w:r>
      <w:r w:rsidRPr="00B143E6">
        <w:rPr>
          <w:sz w:val="28"/>
          <w:szCs w:val="28"/>
        </w:rPr>
        <w:t xml:space="preserve">. Планировка территорий внутри </w:t>
      </w:r>
      <w:r w:rsidR="00CC2D90" w:rsidRPr="00B143E6">
        <w:rPr>
          <w:sz w:val="28"/>
          <w:szCs w:val="28"/>
        </w:rPr>
        <w:t>постоянного отвода</w:t>
      </w:r>
      <w:r w:rsidRPr="00B143E6">
        <w:rPr>
          <w:sz w:val="28"/>
          <w:szCs w:val="28"/>
        </w:rPr>
        <w:t xml:space="preserve"> предусмотрена из расчета обеспечения поверхностного стока от </w:t>
      </w:r>
      <w:r w:rsidR="00CC2D90" w:rsidRPr="00B143E6">
        <w:rPr>
          <w:sz w:val="28"/>
          <w:szCs w:val="28"/>
        </w:rPr>
        <w:t>проезжей части автомобильной дороги</w:t>
      </w:r>
      <w:r w:rsidRPr="00B143E6">
        <w:rPr>
          <w:sz w:val="28"/>
          <w:szCs w:val="28"/>
        </w:rPr>
        <w:t xml:space="preserve"> </w:t>
      </w:r>
      <w:r w:rsidR="00CC2D90" w:rsidRPr="00B143E6">
        <w:rPr>
          <w:sz w:val="28"/>
          <w:szCs w:val="28"/>
        </w:rPr>
        <w:t>по</w:t>
      </w:r>
      <w:r w:rsidRPr="00B143E6">
        <w:rPr>
          <w:sz w:val="28"/>
          <w:szCs w:val="28"/>
        </w:rPr>
        <w:t xml:space="preserve"> </w:t>
      </w:r>
      <w:r w:rsidR="00CC2D90" w:rsidRPr="00B143E6">
        <w:rPr>
          <w:sz w:val="28"/>
          <w:szCs w:val="28"/>
        </w:rPr>
        <w:t>насыпи на поверхность</w:t>
      </w:r>
      <w:r w:rsidRPr="00B143E6">
        <w:rPr>
          <w:sz w:val="28"/>
          <w:szCs w:val="28"/>
        </w:rPr>
        <w:t>. Проектные продольные уклоны по ос</w:t>
      </w:r>
      <w:r w:rsidR="00CC2D90" w:rsidRPr="00B143E6">
        <w:rPr>
          <w:sz w:val="28"/>
          <w:szCs w:val="28"/>
        </w:rPr>
        <w:t>и</w:t>
      </w:r>
      <w:r w:rsidRPr="00B143E6">
        <w:rPr>
          <w:sz w:val="28"/>
          <w:szCs w:val="28"/>
        </w:rPr>
        <w:t xml:space="preserve"> проезж</w:t>
      </w:r>
      <w:r w:rsidR="00CC2D90" w:rsidRPr="00B143E6">
        <w:rPr>
          <w:sz w:val="28"/>
          <w:szCs w:val="28"/>
        </w:rPr>
        <w:t>ей</w:t>
      </w:r>
      <w:r w:rsidRPr="00B143E6">
        <w:rPr>
          <w:sz w:val="28"/>
          <w:szCs w:val="28"/>
        </w:rPr>
        <w:t xml:space="preserve"> част</w:t>
      </w:r>
      <w:r w:rsidR="00CC2D90" w:rsidRPr="00B143E6">
        <w:rPr>
          <w:sz w:val="28"/>
          <w:szCs w:val="28"/>
        </w:rPr>
        <w:t>и</w:t>
      </w:r>
      <w:r w:rsidRPr="00B143E6">
        <w:rPr>
          <w:sz w:val="28"/>
          <w:szCs w:val="28"/>
        </w:rPr>
        <w:t xml:space="preserve"> </w:t>
      </w:r>
      <w:r w:rsidR="00CC2D90" w:rsidRPr="00B143E6">
        <w:rPr>
          <w:sz w:val="28"/>
          <w:szCs w:val="28"/>
        </w:rPr>
        <w:t>автомобильной дороги</w:t>
      </w:r>
      <w:r w:rsidRPr="00B143E6">
        <w:rPr>
          <w:sz w:val="28"/>
          <w:szCs w:val="28"/>
        </w:rPr>
        <w:t xml:space="preserve"> приняты в переделах до </w:t>
      </w:r>
      <w:r w:rsidR="00C553F3" w:rsidRPr="00B143E6">
        <w:rPr>
          <w:sz w:val="28"/>
          <w:szCs w:val="28"/>
        </w:rPr>
        <w:t>3</w:t>
      </w:r>
      <w:r w:rsidRPr="00B143E6">
        <w:rPr>
          <w:sz w:val="28"/>
          <w:szCs w:val="28"/>
        </w:rPr>
        <w:t xml:space="preserve">0%. </w:t>
      </w:r>
      <w:r w:rsidR="00515326" w:rsidRPr="00B143E6">
        <w:rPr>
          <w:sz w:val="28"/>
          <w:szCs w:val="28"/>
        </w:rPr>
        <w:t>Предусмотрена засыпка пониженных мест.</w:t>
      </w:r>
    </w:p>
    <w:p w:rsidR="003B0A8F" w:rsidRPr="00F513BC" w:rsidRDefault="003B0A8F" w:rsidP="00103031">
      <w:pPr>
        <w:ind w:firstLine="737"/>
        <w:jc w:val="both"/>
        <w:rPr>
          <w:color w:val="FF0000"/>
          <w:sz w:val="28"/>
          <w:szCs w:val="28"/>
        </w:rPr>
      </w:pPr>
    </w:p>
    <w:p w:rsidR="00A40880" w:rsidRDefault="00021184" w:rsidP="00C6393F">
      <w:pPr>
        <w:pStyle w:val="af7"/>
        <w:rPr>
          <w:b w:val="0"/>
        </w:rPr>
      </w:pPr>
      <w:r w:rsidRPr="00C6393F">
        <w:rPr>
          <w:b w:val="0"/>
        </w:rPr>
        <w:t>4</w:t>
      </w:r>
      <w:r w:rsidR="00EE1F6E" w:rsidRPr="00C6393F">
        <w:rPr>
          <w:b w:val="0"/>
        </w:rPr>
        <w:t>.</w:t>
      </w:r>
      <w:r w:rsidR="00D52D6B" w:rsidRPr="00C6393F">
        <w:rPr>
          <w:b w:val="0"/>
        </w:rPr>
        <w:t xml:space="preserve"> </w:t>
      </w:r>
      <w:r w:rsidR="00EE1F6E" w:rsidRPr="00C6393F">
        <w:rPr>
          <w:b w:val="0"/>
        </w:rPr>
        <w:t>Охрана окружающей среды</w:t>
      </w:r>
    </w:p>
    <w:p w:rsidR="00C6393F" w:rsidRDefault="00C6393F" w:rsidP="00C6393F">
      <w:pPr>
        <w:pStyle w:val="af7"/>
        <w:rPr>
          <w:b w:val="0"/>
          <w:sz w:val="24"/>
          <w:szCs w:val="24"/>
        </w:rPr>
      </w:pPr>
    </w:p>
    <w:p w:rsidR="00C6393F" w:rsidRPr="00C6393F" w:rsidRDefault="00C6393F" w:rsidP="00C6393F">
      <w:pPr>
        <w:ind w:firstLine="737"/>
        <w:jc w:val="center"/>
        <w:rPr>
          <w:b/>
        </w:rPr>
      </w:pPr>
      <w:r w:rsidRPr="00C6393F">
        <w:rPr>
          <w:sz w:val="28"/>
          <w:szCs w:val="28"/>
        </w:rPr>
        <w:t>4.1. Мероприятия по охране атмосферного воздуха</w:t>
      </w:r>
    </w:p>
    <w:p w:rsidR="00C6393F" w:rsidRPr="00F513BC" w:rsidRDefault="00C6393F" w:rsidP="00C6393F">
      <w:pPr>
        <w:pStyle w:val="af7"/>
        <w:rPr>
          <w:b w:val="0"/>
          <w:color w:val="FF0000"/>
        </w:rPr>
      </w:pP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С целью минимизации негативного воздействия на воздушный бассейн предусматривается использование современных автотранспортных средств, строительных машин и механизмов с дизельными двигателями, как наиболее экологически чистыми установками в ряду двигателей внутреннего сгорания.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Бензиновый автотранспорт должен заправляться неэтилированным бензином.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Режим работы на строительной площадке предусматривает максимальное использование транспортных средств, с сокращением простоев, порожних пробегов и нерациональных перевозок.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Кроме этого, для исключения негативного влияния загрязняющих веществ на атмосферный воздух во время строительных работ, необходимо проведение следующих мероприятий: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проведение подготовительных работ и работ по строительству объекта с соблюдением сроков календарного графика;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устранение открытого хранения, погрузки и </w:t>
      </w:r>
      <w:proofErr w:type="gramStart"/>
      <w:r w:rsidRPr="00103031">
        <w:rPr>
          <w:sz w:val="28"/>
          <w:szCs w:val="28"/>
        </w:rPr>
        <w:t>транспортировки</w:t>
      </w:r>
      <w:proofErr w:type="gramEnd"/>
      <w:r w:rsidRPr="00103031">
        <w:rPr>
          <w:sz w:val="28"/>
          <w:szCs w:val="28"/>
        </w:rPr>
        <w:t xml:space="preserve"> сыпучих химически активных материалов, применение для этих целей контейнеров;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соблюдение технологии и обеспечение качества выполненных работ, исключающие дополнительные работы;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не допускается сжигание на строительной площадке отходов строительных материалов, ветоши и дизельного топлива;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использование современных автотранспортных средств, строительных машин и механизмов с дизельными двигателями, характеризующимися наименьшими выбросами газовых составляющих;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proofErr w:type="gramStart"/>
      <w:r w:rsidRPr="00103031">
        <w:rPr>
          <w:sz w:val="28"/>
          <w:szCs w:val="28"/>
        </w:rPr>
        <w:t>контроль за</w:t>
      </w:r>
      <w:proofErr w:type="gramEnd"/>
      <w:r w:rsidRPr="00103031">
        <w:rPr>
          <w:sz w:val="28"/>
          <w:szCs w:val="28"/>
        </w:rPr>
        <w:t xml:space="preserve"> работой строительной техники в период вынужденного простоя или технического перерыва в работе. Стоянка техники в эти периоды разрешается только при неработающем двигателе;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proofErr w:type="gramStart"/>
      <w:r w:rsidRPr="00103031">
        <w:rPr>
          <w:sz w:val="28"/>
          <w:szCs w:val="28"/>
        </w:rPr>
        <w:t>контроль за</w:t>
      </w:r>
      <w:proofErr w:type="gramEnd"/>
      <w:r w:rsidRPr="00103031">
        <w:rPr>
          <w:sz w:val="28"/>
          <w:szCs w:val="28"/>
        </w:rPr>
        <w:t xml:space="preserve"> точным соблюдением технологии производства работ;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lastRenderedPageBreak/>
        <w:t>рассредоточение во времени работы строительных машин и механизмов, не задействованных в едином непрерывном технологическом процессе;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обеспечение профилактического ремонта дизельных механизмов на СТО;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на период неблагоприятных метеорологических условий для рассеивания вредных веществ в атмосфере необходимо провести мероприятия организационно-технического характера, связанные с организацией работ – исключение видов работ предусматривающих интенсивное использование строительных машин и механизмов.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Специальные </w:t>
      </w:r>
      <w:proofErr w:type="spellStart"/>
      <w:r w:rsidRPr="00103031">
        <w:rPr>
          <w:sz w:val="28"/>
          <w:szCs w:val="28"/>
        </w:rPr>
        <w:t>воздухохранные</w:t>
      </w:r>
      <w:proofErr w:type="spellEnd"/>
      <w:r w:rsidRPr="00103031">
        <w:rPr>
          <w:sz w:val="28"/>
          <w:szCs w:val="28"/>
        </w:rPr>
        <w:t xml:space="preserve"> мероприятия не требуются.</w:t>
      </w:r>
    </w:p>
    <w:p w:rsid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После окончания работ по строительству мостового перехода поступление загрязняющих веществ в воздушный  бассейн  будет происходить от эксплуатирующего его автотранспорта.</w:t>
      </w:r>
    </w:p>
    <w:p w:rsidR="00C6393F" w:rsidRPr="00103031" w:rsidRDefault="00C6393F" w:rsidP="00103031">
      <w:pPr>
        <w:widowControl w:val="0"/>
        <w:ind w:firstLine="737"/>
        <w:jc w:val="both"/>
        <w:rPr>
          <w:sz w:val="28"/>
          <w:szCs w:val="28"/>
        </w:rPr>
      </w:pPr>
    </w:p>
    <w:p w:rsid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  <w:bookmarkStart w:id="4" w:name="_Toc444707327"/>
      <w:bookmarkStart w:id="5" w:name="_Toc444174323"/>
      <w:bookmarkStart w:id="6" w:name="_Toc444174322"/>
      <w:r>
        <w:rPr>
          <w:sz w:val="28"/>
          <w:szCs w:val="28"/>
        </w:rPr>
        <w:t>4</w:t>
      </w:r>
      <w:r w:rsidR="00103031" w:rsidRPr="00103031">
        <w:rPr>
          <w:sz w:val="28"/>
          <w:szCs w:val="28"/>
        </w:rPr>
        <w:t>.</w:t>
      </w:r>
      <w:r w:rsidR="00D93F49">
        <w:rPr>
          <w:sz w:val="28"/>
          <w:szCs w:val="28"/>
        </w:rPr>
        <w:t>2</w:t>
      </w:r>
      <w:r w:rsidR="00103031" w:rsidRPr="00103031">
        <w:rPr>
          <w:sz w:val="28"/>
          <w:szCs w:val="28"/>
        </w:rPr>
        <w:t>. Мероприятия по охране недр и земельных ресурсов</w:t>
      </w:r>
      <w:bookmarkEnd w:id="4"/>
      <w:bookmarkEnd w:id="5"/>
    </w:p>
    <w:p w:rsidR="00C6393F" w:rsidRP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bookmarkStart w:id="7" w:name="_Toc399234945"/>
      <w:r w:rsidRPr="00103031">
        <w:rPr>
          <w:sz w:val="28"/>
          <w:szCs w:val="28"/>
        </w:rPr>
        <w:t>Для снижения степени воздействия на состояние земельных ресурсов предусмотрены следующие природоохранные мероприятия на период строительства:</w:t>
      </w:r>
      <w:bookmarkEnd w:id="7"/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bookmarkStart w:id="8" w:name="_Toc399234946"/>
      <w:r w:rsidRPr="00103031">
        <w:rPr>
          <w:sz w:val="28"/>
          <w:szCs w:val="28"/>
        </w:rPr>
        <w:t>снятие растительного слоя почвы (с последующим восстановлением) и складирование его в буртах в пределах временной полосы отвода;</w:t>
      </w:r>
      <w:bookmarkEnd w:id="8"/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bookmarkStart w:id="9" w:name="_Toc399234947"/>
      <w:r w:rsidRPr="00103031">
        <w:rPr>
          <w:sz w:val="28"/>
          <w:szCs w:val="28"/>
        </w:rPr>
        <w:t>рациональное использование природных ресурсов (повторное использование грунта);</w:t>
      </w:r>
      <w:bookmarkEnd w:id="9"/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bookmarkStart w:id="10" w:name="_Toc399234948"/>
      <w:r w:rsidRPr="00103031">
        <w:rPr>
          <w:sz w:val="28"/>
          <w:szCs w:val="28"/>
        </w:rPr>
        <w:t>рекультивация нарушенных земель;</w:t>
      </w:r>
      <w:bookmarkEnd w:id="10"/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bookmarkStart w:id="11" w:name="_Toc399234949"/>
      <w:r w:rsidRPr="00103031">
        <w:rPr>
          <w:sz w:val="28"/>
          <w:szCs w:val="28"/>
        </w:rPr>
        <w:t xml:space="preserve">исключается заправка техники ГСМ в пределах территории работ (заправка автомобилей и строительной техники производится </w:t>
      </w:r>
      <w:proofErr w:type="spellStart"/>
      <w:r w:rsidRPr="00103031">
        <w:rPr>
          <w:sz w:val="28"/>
          <w:szCs w:val="28"/>
        </w:rPr>
        <w:t>автотопливозаправщиками</w:t>
      </w:r>
      <w:proofErr w:type="spellEnd"/>
      <w:r w:rsidRPr="00103031">
        <w:rPr>
          <w:sz w:val="28"/>
          <w:szCs w:val="28"/>
        </w:rPr>
        <w:t xml:space="preserve"> и на АЗС, расположенных вблизи объекта)</w:t>
      </w:r>
      <w:bookmarkStart w:id="12" w:name="_Toc399234950"/>
      <w:bookmarkEnd w:id="11"/>
      <w:r w:rsidRPr="00103031">
        <w:rPr>
          <w:sz w:val="28"/>
          <w:szCs w:val="28"/>
        </w:rPr>
        <w:t>;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предотвращается загрязнения участка горюче-смазочными материалами;</w:t>
      </w:r>
      <w:bookmarkEnd w:id="12"/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3" w:name="_Toc399234951"/>
      <w:r w:rsidRPr="00103031">
        <w:rPr>
          <w:sz w:val="28"/>
          <w:szCs w:val="28"/>
        </w:rPr>
        <w:t>не допускается переполнение контейнеров для сбора отходов в период строительства.</w:t>
      </w:r>
      <w:bookmarkEnd w:id="13"/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4" w:name="_Toc399234952"/>
      <w:r w:rsidRPr="00103031">
        <w:rPr>
          <w:sz w:val="28"/>
          <w:szCs w:val="28"/>
        </w:rPr>
        <w:t>Строительная площадка:</w:t>
      </w:r>
      <w:bookmarkEnd w:id="14"/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5" w:name="_Toc399234953"/>
      <w:r w:rsidRPr="00103031">
        <w:rPr>
          <w:sz w:val="28"/>
          <w:szCs w:val="28"/>
        </w:rPr>
        <w:t>строительная площадка располагается на щебеночно-песчаном основании толщиной 20 см;</w:t>
      </w:r>
      <w:bookmarkEnd w:id="15"/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на стройплощадке выполнена вертикальная планировка с отводом поверхностных вод и загрязнений в емкости для сбора поверхностных вод;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6" w:name="_Toc399234954"/>
      <w:r w:rsidRPr="00103031">
        <w:rPr>
          <w:sz w:val="28"/>
          <w:szCs w:val="28"/>
        </w:rPr>
        <w:t>организуется регулярная уборка территории строительной площадки;</w:t>
      </w:r>
      <w:bookmarkEnd w:id="16"/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7" w:name="_Toc399234955"/>
      <w:r w:rsidRPr="00103031">
        <w:rPr>
          <w:sz w:val="28"/>
          <w:szCs w:val="28"/>
        </w:rPr>
        <w:t>запрещается открытое хранение сыпучих, растворимых и размываемых материалов;</w:t>
      </w:r>
      <w:bookmarkEnd w:id="17"/>
    </w:p>
    <w:p w:rsid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bookmarkStart w:id="18" w:name="_Toc399234956"/>
      <w:r w:rsidRPr="00103031">
        <w:rPr>
          <w:sz w:val="28"/>
          <w:szCs w:val="28"/>
        </w:rPr>
        <w:t>на строительной площадки предусмотрена емкость для сбора мусора, должен быть установлен порядок вывоза мусора на полигон ТБО.</w:t>
      </w:r>
      <w:bookmarkEnd w:id="18"/>
    </w:p>
    <w:p w:rsidR="00C6393F" w:rsidRPr="00103031" w:rsidRDefault="00C6393F" w:rsidP="00103031">
      <w:pPr>
        <w:widowControl w:val="0"/>
        <w:ind w:firstLine="737"/>
        <w:jc w:val="both"/>
        <w:rPr>
          <w:sz w:val="28"/>
          <w:szCs w:val="28"/>
        </w:rPr>
      </w:pPr>
    </w:p>
    <w:p w:rsidR="00103031" w:rsidRDefault="00C6393F" w:rsidP="00C6393F">
      <w:pPr>
        <w:widowControl w:val="0"/>
        <w:ind w:firstLine="737"/>
        <w:jc w:val="center"/>
        <w:outlineLvl w:val="0"/>
        <w:rPr>
          <w:sz w:val="28"/>
          <w:szCs w:val="28"/>
        </w:rPr>
      </w:pPr>
      <w:bookmarkStart w:id="19" w:name="_Toc444707328"/>
      <w:r>
        <w:rPr>
          <w:sz w:val="28"/>
          <w:szCs w:val="28"/>
        </w:rPr>
        <w:t>4</w:t>
      </w:r>
      <w:r w:rsidR="00103031" w:rsidRPr="00103031">
        <w:rPr>
          <w:sz w:val="28"/>
          <w:szCs w:val="28"/>
        </w:rPr>
        <w:t>.</w:t>
      </w:r>
      <w:r w:rsidR="00D93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03031" w:rsidRPr="00103031">
        <w:rPr>
          <w:sz w:val="28"/>
          <w:szCs w:val="28"/>
        </w:rPr>
        <w:t xml:space="preserve"> Сохранение плодородного слоя почвы</w:t>
      </w:r>
      <w:bookmarkEnd w:id="19"/>
    </w:p>
    <w:p w:rsidR="00C6393F" w:rsidRPr="00103031" w:rsidRDefault="00C6393F" w:rsidP="00C6393F">
      <w:pPr>
        <w:widowControl w:val="0"/>
        <w:ind w:firstLine="737"/>
        <w:jc w:val="center"/>
        <w:outlineLvl w:val="0"/>
        <w:rPr>
          <w:sz w:val="28"/>
          <w:szCs w:val="28"/>
        </w:rPr>
      </w:pPr>
    </w:p>
    <w:p w:rsidR="00103031" w:rsidRPr="00103031" w:rsidRDefault="00103031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103031">
        <w:rPr>
          <w:spacing w:val="0"/>
          <w:sz w:val="28"/>
          <w:szCs w:val="28"/>
        </w:rPr>
        <w:t xml:space="preserve">Почвенный слой является ценным и медленно возобновляющимся природным </w:t>
      </w:r>
      <w:r w:rsidRPr="00103031">
        <w:rPr>
          <w:spacing w:val="0"/>
          <w:sz w:val="28"/>
          <w:szCs w:val="28"/>
        </w:rPr>
        <w:br/>
        <w:t>ресурсом. При ведении строительных работ, приво</w:t>
      </w:r>
      <w:r w:rsidR="0032523F">
        <w:rPr>
          <w:spacing w:val="0"/>
          <w:sz w:val="28"/>
          <w:szCs w:val="28"/>
        </w:rPr>
        <w:t xml:space="preserve">дящих к нарушению или ухудшению </w:t>
      </w:r>
      <w:r w:rsidRPr="00103031">
        <w:rPr>
          <w:spacing w:val="0"/>
          <w:sz w:val="28"/>
          <w:szCs w:val="28"/>
        </w:rPr>
        <w:t xml:space="preserve">свойств почвенного слоя, он подлежит снятию, перемещению в резерв и использованию в дальнейшем для рекультивации нарушенных земель. </w:t>
      </w:r>
    </w:p>
    <w:p w:rsidR="00103031" w:rsidRPr="00103031" w:rsidRDefault="00103031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proofErr w:type="gramStart"/>
      <w:r w:rsidRPr="00103031">
        <w:rPr>
          <w:spacing w:val="0"/>
          <w:sz w:val="28"/>
          <w:szCs w:val="28"/>
        </w:rPr>
        <w:t>В соответствии с «Земельным кодексом РФ» предпр</w:t>
      </w:r>
      <w:r w:rsidR="0032523F">
        <w:rPr>
          <w:spacing w:val="0"/>
          <w:sz w:val="28"/>
          <w:szCs w:val="28"/>
        </w:rPr>
        <w:t xml:space="preserve">иятия, учреждения и </w:t>
      </w:r>
      <w:r w:rsidR="0032523F">
        <w:rPr>
          <w:spacing w:val="0"/>
          <w:sz w:val="28"/>
          <w:szCs w:val="28"/>
        </w:rPr>
        <w:lastRenderedPageBreak/>
        <w:t xml:space="preserve">организации </w:t>
      </w:r>
      <w:r w:rsidRPr="00103031">
        <w:rPr>
          <w:spacing w:val="0"/>
          <w:sz w:val="28"/>
          <w:szCs w:val="28"/>
        </w:rPr>
        <w:t xml:space="preserve">при разработке полезных ископаемых, проведении строительных и других работ обязаны: после окончания работ за свой счет привести нарушенные земли и занимаемые участки в состояние, пригодное для дальнейшего использования их по назначению и возместить землепользователям убытки и потери, связанные с изъятием земель для проектируемого объекта. </w:t>
      </w:r>
      <w:proofErr w:type="gramEnd"/>
    </w:p>
    <w:p w:rsidR="00103031" w:rsidRPr="00103031" w:rsidRDefault="00103031" w:rsidP="00103031">
      <w:pPr>
        <w:pStyle w:val="af0"/>
        <w:tabs>
          <w:tab w:val="left" w:pos="627"/>
        </w:tabs>
        <w:spacing w:line="240" w:lineRule="auto"/>
        <w:ind w:firstLine="737"/>
        <w:rPr>
          <w:spacing w:val="0"/>
          <w:sz w:val="28"/>
          <w:szCs w:val="28"/>
        </w:rPr>
      </w:pPr>
      <w:proofErr w:type="gramStart"/>
      <w:r w:rsidRPr="00103031">
        <w:rPr>
          <w:spacing w:val="0"/>
          <w:sz w:val="28"/>
          <w:szCs w:val="28"/>
        </w:rPr>
        <w:t>Согласно Постановлению Правительства РФ от 23.02.94 «О рекультивации земель, снятии, сохранении и рациональном использовании плодородного слоя почвы», на землях, отведенных под дорогу и сооружения дорожного комплекса (полоса отвода), в пределах контура сооружений, а также контура карьеров, резервов, других выработок и штабелей должен быть снят плодородный слой почвы и складирован в указанных проектом местах для последующей рекультивации выработок и укрепления откосов</w:t>
      </w:r>
      <w:proofErr w:type="gramEnd"/>
      <w:r w:rsidRPr="00103031">
        <w:rPr>
          <w:spacing w:val="0"/>
          <w:sz w:val="28"/>
          <w:szCs w:val="28"/>
        </w:rPr>
        <w:t xml:space="preserve"> земляного полотна. </w:t>
      </w:r>
    </w:p>
    <w:p w:rsidR="00103031" w:rsidRPr="00103031" w:rsidRDefault="00103031" w:rsidP="0032523F">
      <w:pPr>
        <w:pStyle w:val="af0"/>
        <w:tabs>
          <w:tab w:val="left" w:pos="627"/>
        </w:tabs>
        <w:spacing w:line="240" w:lineRule="auto"/>
        <w:ind w:firstLine="737"/>
        <w:rPr>
          <w:spacing w:val="0"/>
          <w:sz w:val="28"/>
          <w:szCs w:val="28"/>
        </w:rPr>
      </w:pPr>
      <w:r w:rsidRPr="00103031">
        <w:rPr>
          <w:spacing w:val="0"/>
          <w:sz w:val="28"/>
          <w:szCs w:val="28"/>
        </w:rPr>
        <w:t xml:space="preserve">Следует учитывать, что снятию подлежит слой почвы, обладающий благоприятными физическими и химическими свойствами ГОСТ 17.5.1.03-83. Этим требованиям удовлетворяют сельскохозяйственные, луговые земли. Снятие неплодородных или загрязненных земель наносит ущерб природным системам. Глубина снятия определяется по данным инженерных изысканий. Не следует снимать почвенный слой в основании насыпи на косогорах круче 1:3, на неосушенных болотах, при выходе на поверхность скальных пород. </w:t>
      </w:r>
    </w:p>
    <w:p w:rsidR="00103031" w:rsidRPr="00103031" w:rsidRDefault="00103031" w:rsidP="0032523F">
      <w:pPr>
        <w:pStyle w:val="af0"/>
        <w:tabs>
          <w:tab w:val="left" w:pos="627"/>
        </w:tabs>
        <w:spacing w:line="240" w:lineRule="auto"/>
        <w:ind w:firstLine="737"/>
        <w:rPr>
          <w:sz w:val="28"/>
          <w:szCs w:val="28"/>
        </w:rPr>
      </w:pPr>
      <w:r w:rsidRPr="00103031">
        <w:rPr>
          <w:spacing w:val="0"/>
          <w:sz w:val="28"/>
          <w:szCs w:val="28"/>
        </w:rPr>
        <w:t>Все нарушенные земли, а также прилегающие к ним земельные участки, полностью или частично утратившие продуктивность в результате хозяйственной деятельности,</w:t>
      </w:r>
      <w:r w:rsidR="0032523F">
        <w:rPr>
          <w:spacing w:val="0"/>
          <w:sz w:val="28"/>
          <w:szCs w:val="28"/>
        </w:rPr>
        <w:t xml:space="preserve"> </w:t>
      </w:r>
      <w:r w:rsidRPr="00103031">
        <w:rPr>
          <w:spacing w:val="0"/>
          <w:sz w:val="28"/>
          <w:szCs w:val="28"/>
        </w:rPr>
        <w:t xml:space="preserve">в соответствии с ГОСТ 17.5.3.04-83 «Охрана природы. Земли. </w:t>
      </w:r>
      <w:proofErr w:type="spellStart"/>
      <w:r w:rsidRPr="00103031">
        <w:rPr>
          <w:spacing w:val="0"/>
          <w:sz w:val="28"/>
          <w:szCs w:val="28"/>
        </w:rPr>
        <w:t>Общиетребования</w:t>
      </w:r>
      <w:proofErr w:type="spellEnd"/>
      <w:r w:rsidR="0032523F">
        <w:rPr>
          <w:spacing w:val="0"/>
          <w:sz w:val="28"/>
          <w:szCs w:val="28"/>
        </w:rPr>
        <w:t xml:space="preserve"> </w:t>
      </w:r>
      <w:r w:rsidRPr="00103031">
        <w:rPr>
          <w:spacing w:val="0"/>
          <w:sz w:val="28"/>
          <w:szCs w:val="28"/>
        </w:rPr>
        <w:t xml:space="preserve">к рекультивации земель» подлежат рекультивации. </w:t>
      </w:r>
      <w:r w:rsidRPr="00103031">
        <w:rPr>
          <w:sz w:val="28"/>
          <w:szCs w:val="28"/>
        </w:rPr>
        <w:t>Учитывая временный характер работ и проведение природоохранных мероприятий, влияние проектируемых работ на почвенный покров окружающей территории будет незначительно.</w:t>
      </w:r>
    </w:p>
    <w:p w:rsidR="00C6393F" w:rsidRDefault="00C6393F" w:rsidP="00103031">
      <w:pPr>
        <w:keepNext/>
        <w:keepLines/>
        <w:ind w:firstLine="737"/>
        <w:jc w:val="both"/>
        <w:outlineLvl w:val="0"/>
        <w:rPr>
          <w:sz w:val="28"/>
          <w:szCs w:val="28"/>
        </w:rPr>
      </w:pPr>
      <w:bookmarkStart w:id="20" w:name="_Toc444174325"/>
      <w:bookmarkStart w:id="21" w:name="_Toc444707329"/>
    </w:p>
    <w:p w:rsid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 w:rsidR="00D93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103031" w:rsidRPr="00103031">
        <w:rPr>
          <w:sz w:val="28"/>
          <w:szCs w:val="28"/>
        </w:rPr>
        <w:t xml:space="preserve"> Мероприятия по охране растительного и животного мира</w:t>
      </w:r>
      <w:bookmarkEnd w:id="20"/>
      <w:bookmarkEnd w:id="21"/>
    </w:p>
    <w:p w:rsidR="00C6393F" w:rsidRPr="00103031" w:rsidRDefault="00C6393F" w:rsidP="00103031">
      <w:pPr>
        <w:keepNext/>
        <w:keepLines/>
        <w:ind w:firstLine="737"/>
        <w:jc w:val="both"/>
        <w:outlineLvl w:val="0"/>
        <w:rPr>
          <w:sz w:val="28"/>
          <w:szCs w:val="28"/>
        </w:rPr>
      </w:pP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Для снижения степени воздействия на растительный и животный мир при производстве работ по строительству объекта проектом предусмотрены следующие решения: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производство строительных работ строго в полосе отвода;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применение строительных машин и механизмов, имеющих минимально возможное удельное давление ходовой части на подстилающие грунты;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оборудование стационарных механизмов поддонами, предотвращающими загрязнение почв горюче-смазочными материалами;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использование только исправной техники;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исключение передвижения автотранспортной и строительной техники, а также рабочего персонала вне подъездных дорог во избежание воздействия на наземных животных;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исключение бессистемного сброса сточных вод на рельеф и в водные объекты во избежание отравления животных;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сбор и накопление бытовых и производственных отходов в специальных контейнерах с последующим вывозом предприятия по договору;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исключение выжигания растительности;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исключение хранения и применения ядохимикатов, удобрений, химических реагентов, горюче-смазочных материалов и </w:t>
      </w:r>
      <w:proofErr w:type="gramStart"/>
      <w:r w:rsidRPr="00103031">
        <w:rPr>
          <w:sz w:val="28"/>
          <w:szCs w:val="28"/>
        </w:rPr>
        <w:t>других</w:t>
      </w:r>
      <w:proofErr w:type="gramEnd"/>
      <w:r w:rsidRPr="00103031">
        <w:rPr>
          <w:sz w:val="28"/>
          <w:szCs w:val="28"/>
        </w:rPr>
        <w:t xml:space="preserve"> опасных для объектов </w:t>
      </w:r>
      <w:r w:rsidRPr="00103031">
        <w:rPr>
          <w:sz w:val="28"/>
          <w:szCs w:val="28"/>
        </w:rPr>
        <w:lastRenderedPageBreak/>
        <w:t>животного мира и среды их обитания материалов, сырья и отходов производства без осуществления мер, гарантирующих предотвращение заболеваний и гибели объектов животного мира, ухудшения среды их обитания;</w:t>
      </w:r>
    </w:p>
    <w:p w:rsid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рекультивация нарушенных земель с целью восстановления растительности, мест обитания животных и птиц.</w:t>
      </w:r>
    </w:p>
    <w:p w:rsidR="00C6393F" w:rsidRPr="00103031" w:rsidRDefault="00C6393F" w:rsidP="00103031">
      <w:pPr>
        <w:ind w:firstLine="737"/>
        <w:jc w:val="both"/>
        <w:rPr>
          <w:sz w:val="28"/>
          <w:szCs w:val="28"/>
        </w:rPr>
      </w:pPr>
    </w:p>
    <w:p w:rsid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  <w:bookmarkStart w:id="22" w:name="_Toc444174326"/>
      <w:bookmarkStart w:id="23" w:name="_Toc444707330"/>
      <w:r>
        <w:rPr>
          <w:sz w:val="28"/>
          <w:szCs w:val="28"/>
        </w:rPr>
        <w:t>4</w:t>
      </w:r>
      <w:r w:rsidR="00103031" w:rsidRPr="00103031">
        <w:rPr>
          <w:sz w:val="28"/>
          <w:szCs w:val="28"/>
        </w:rPr>
        <w:t>.</w:t>
      </w:r>
      <w:r w:rsidR="00D93F49">
        <w:rPr>
          <w:sz w:val="28"/>
          <w:szCs w:val="28"/>
        </w:rPr>
        <w:t>5</w:t>
      </w:r>
      <w:r w:rsidR="00103031" w:rsidRPr="00103031">
        <w:rPr>
          <w:sz w:val="28"/>
          <w:szCs w:val="28"/>
        </w:rPr>
        <w:t>. Мероприятия по уменьшению физического воздействия</w:t>
      </w:r>
      <w:bookmarkEnd w:id="22"/>
      <w:bookmarkEnd w:id="23"/>
    </w:p>
    <w:p w:rsidR="00C6393F" w:rsidRPr="00103031" w:rsidRDefault="00C6393F" w:rsidP="00103031">
      <w:pPr>
        <w:keepNext/>
        <w:keepLines/>
        <w:ind w:firstLine="737"/>
        <w:jc w:val="both"/>
        <w:outlineLvl w:val="0"/>
        <w:rPr>
          <w:sz w:val="28"/>
          <w:szCs w:val="28"/>
        </w:rPr>
      </w:pP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Для снижения воздействия шума при производстве работ по строительству объекта подрядные организации обязаны обеспечивать выполнение требований ВСН 8-89, в том числе: 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параметры применяемых машин, оборудования, транспортных средств по характеристикам шума должны соответствовать установленным стандартам и техническим условиям предприятия-изготовителя, согласованным с санитарными органами; 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при необходимости, в случае превышения допустимого уровня звука, для звукоизоляции двигателей дорожных машин целесообразно применять защитные кожухи и капоты с многослойными покрытиями, применением резины, поролона и т.п. (за счет применения изоляционных покрытий и приклейки виброизолирующих матов и войлока шум можно снизить на 5 </w:t>
      </w:r>
      <w:proofErr w:type="spellStart"/>
      <w:r w:rsidRPr="00103031">
        <w:rPr>
          <w:sz w:val="28"/>
          <w:szCs w:val="28"/>
        </w:rPr>
        <w:t>дБА</w:t>
      </w:r>
      <w:proofErr w:type="spellEnd"/>
      <w:r w:rsidRPr="00103031">
        <w:rPr>
          <w:sz w:val="28"/>
          <w:szCs w:val="28"/>
        </w:rPr>
        <w:t xml:space="preserve">); 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для изоляции локальных источников шума следует использовать противочумные экраны, завесы, палатки (так перемещение передвижного компрессора ДК-9М в звукопоглощающую палатку снижает шум на 20 </w:t>
      </w:r>
      <w:proofErr w:type="spellStart"/>
      <w:r w:rsidRPr="00103031">
        <w:rPr>
          <w:sz w:val="28"/>
          <w:szCs w:val="28"/>
        </w:rPr>
        <w:t>дБА</w:t>
      </w:r>
      <w:proofErr w:type="spellEnd"/>
      <w:r w:rsidRPr="00103031">
        <w:rPr>
          <w:sz w:val="28"/>
          <w:szCs w:val="28"/>
        </w:rPr>
        <w:t xml:space="preserve">). </w:t>
      </w:r>
    </w:p>
    <w:p w:rsidR="00103031" w:rsidRP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проводить работы, характеризующиеся высоким уровнем шума, только в дневное время (7:00-23:00 ч.).</w:t>
      </w:r>
    </w:p>
    <w:p w:rsidR="00103031" w:rsidRDefault="00103031" w:rsidP="00103031">
      <w:pPr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запретить движение большегрузных машин к месту проведения строительных работ в ночное время (23:00-7:00 ч.).</w:t>
      </w:r>
    </w:p>
    <w:p w:rsidR="00C6393F" w:rsidRPr="00103031" w:rsidRDefault="00C6393F" w:rsidP="00103031">
      <w:pPr>
        <w:ind w:firstLine="737"/>
        <w:jc w:val="both"/>
        <w:rPr>
          <w:sz w:val="28"/>
          <w:szCs w:val="28"/>
        </w:rPr>
      </w:pPr>
    </w:p>
    <w:p w:rsid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  <w:bookmarkStart w:id="24" w:name="_Toc444707331"/>
      <w:r>
        <w:rPr>
          <w:sz w:val="28"/>
          <w:szCs w:val="28"/>
        </w:rPr>
        <w:t>4.</w:t>
      </w:r>
      <w:r w:rsidR="00D93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03031" w:rsidRPr="00103031">
        <w:rPr>
          <w:sz w:val="28"/>
          <w:szCs w:val="28"/>
        </w:rPr>
        <w:t xml:space="preserve"> Мероприятия по рациональному использованию и охране вод и вод</w:t>
      </w:r>
      <w:r w:rsidR="00103031" w:rsidRPr="00103031">
        <w:rPr>
          <w:sz w:val="28"/>
          <w:szCs w:val="28"/>
        </w:rPr>
        <w:softHyphen/>
        <w:t xml:space="preserve">ных биоресурсов на пересекаемом </w:t>
      </w:r>
      <w:proofErr w:type="gramStart"/>
      <w:r w:rsidR="00103031" w:rsidRPr="00103031">
        <w:rPr>
          <w:sz w:val="28"/>
          <w:szCs w:val="28"/>
        </w:rPr>
        <w:t>линейным</w:t>
      </w:r>
      <w:proofErr w:type="gramEnd"/>
      <w:r w:rsidR="00103031" w:rsidRPr="00103031">
        <w:rPr>
          <w:sz w:val="28"/>
          <w:szCs w:val="28"/>
        </w:rPr>
        <w:t xml:space="preserve"> объекте</w:t>
      </w:r>
      <w:bookmarkEnd w:id="24"/>
      <w:bookmarkEnd w:id="6"/>
    </w:p>
    <w:p w:rsidR="00C6393F" w:rsidRPr="00103031" w:rsidRDefault="00C6393F" w:rsidP="00103031">
      <w:pPr>
        <w:keepNext/>
        <w:keepLines/>
        <w:ind w:firstLine="737"/>
        <w:jc w:val="both"/>
        <w:outlineLvl w:val="0"/>
        <w:rPr>
          <w:sz w:val="28"/>
          <w:szCs w:val="28"/>
        </w:rPr>
      </w:pP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Строительство рассматриваемого объекта предусматривает соблюдение правил, исключающих загрязнение, засорение водных объектов с учетом требований Водного кодекса РФ на участках </w:t>
      </w:r>
      <w:proofErr w:type="spellStart"/>
      <w:r w:rsidRPr="00103031">
        <w:rPr>
          <w:sz w:val="28"/>
          <w:szCs w:val="28"/>
        </w:rPr>
        <w:t>водоохранной</w:t>
      </w:r>
      <w:proofErr w:type="spellEnd"/>
      <w:r w:rsidRPr="00103031">
        <w:rPr>
          <w:sz w:val="28"/>
          <w:szCs w:val="28"/>
        </w:rPr>
        <w:t xml:space="preserve"> зоны и прибрежной защитной полосы водного объекта.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Согласно ст. 65 Водного кодекса РФ при производстве работ в границах </w:t>
      </w:r>
      <w:proofErr w:type="spellStart"/>
      <w:r w:rsidRPr="00103031">
        <w:rPr>
          <w:sz w:val="28"/>
          <w:szCs w:val="28"/>
        </w:rPr>
        <w:t>водоохранных</w:t>
      </w:r>
      <w:proofErr w:type="spellEnd"/>
      <w:r w:rsidRPr="00103031">
        <w:rPr>
          <w:sz w:val="28"/>
          <w:szCs w:val="28"/>
        </w:rPr>
        <w:t xml:space="preserve"> зон водных объектов запрещается: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использование сточных вод в целях регулирования плодородия почв;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осуществление авиационных мер по борьбе с вредными организмами;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proofErr w:type="gramStart"/>
      <w:r w:rsidRPr="00103031">
        <w:rPr>
          <w:sz w:val="28"/>
          <w:szCs w:val="28"/>
        </w:rPr>
        <w:t xml:space="preserve"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</w:t>
      </w:r>
      <w:r w:rsidRPr="00103031">
        <w:rPr>
          <w:sz w:val="28"/>
          <w:szCs w:val="28"/>
        </w:rPr>
        <w:lastRenderedPageBreak/>
        <w:t>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размещение специализированных хранилищ пестицидов и </w:t>
      </w:r>
      <w:proofErr w:type="spellStart"/>
      <w:r w:rsidRPr="00103031">
        <w:rPr>
          <w:sz w:val="28"/>
          <w:szCs w:val="28"/>
        </w:rPr>
        <w:t>агрохимикатов</w:t>
      </w:r>
      <w:proofErr w:type="spellEnd"/>
      <w:r w:rsidRPr="00103031">
        <w:rPr>
          <w:sz w:val="28"/>
          <w:szCs w:val="28"/>
        </w:rPr>
        <w:t xml:space="preserve">, применение пестицидов и </w:t>
      </w:r>
      <w:proofErr w:type="spellStart"/>
      <w:r w:rsidRPr="00103031">
        <w:rPr>
          <w:sz w:val="28"/>
          <w:szCs w:val="28"/>
        </w:rPr>
        <w:t>агрохимикатов</w:t>
      </w:r>
      <w:proofErr w:type="spellEnd"/>
      <w:r w:rsidRPr="00103031">
        <w:rPr>
          <w:sz w:val="28"/>
          <w:szCs w:val="28"/>
        </w:rPr>
        <w:t>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сброс сточных, в том числе дренажных, вод;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проекта).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В границах прибрежных защитных полос наряду с установленными ограничениями в </w:t>
      </w:r>
      <w:proofErr w:type="spellStart"/>
      <w:r w:rsidRPr="00103031">
        <w:rPr>
          <w:sz w:val="28"/>
          <w:szCs w:val="28"/>
        </w:rPr>
        <w:t>водоохранных</w:t>
      </w:r>
      <w:proofErr w:type="spellEnd"/>
      <w:r w:rsidRPr="00103031">
        <w:rPr>
          <w:sz w:val="28"/>
          <w:szCs w:val="28"/>
        </w:rPr>
        <w:t xml:space="preserve"> зонах запрещаются: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распашка земель;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размещение отвалов размываемых грунтов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выпас сельскохозяйственных животных и организация для них летних лагерей, ванн.</w:t>
      </w:r>
    </w:p>
    <w:p w:rsidR="00103031" w:rsidRPr="00103031" w:rsidRDefault="00103031" w:rsidP="00103031">
      <w:pPr>
        <w:tabs>
          <w:tab w:val="left" w:pos="0"/>
          <w:tab w:val="left" w:pos="567"/>
          <w:tab w:val="left" w:pos="993"/>
        </w:tabs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Выполнение перечисленных мероприятий рекомендаций гарантирует сохранение качественного состава поверхностных водоемов на уровне фонового, т.е. существовавших до начала строительства объекта и обеспечит сохранение существующего гидрологического режима водотоков.</w:t>
      </w:r>
    </w:p>
    <w:p w:rsidR="00C6393F" w:rsidRDefault="00C6393F" w:rsidP="00103031">
      <w:pPr>
        <w:keepNext/>
        <w:keepLines/>
        <w:ind w:firstLine="737"/>
        <w:jc w:val="both"/>
        <w:outlineLvl w:val="0"/>
        <w:rPr>
          <w:sz w:val="28"/>
          <w:szCs w:val="28"/>
        </w:rPr>
      </w:pPr>
      <w:bookmarkStart w:id="25" w:name="_Toc444174324"/>
      <w:bookmarkStart w:id="26" w:name="_Toc444707332"/>
    </w:p>
    <w:p w:rsid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103031" w:rsidRPr="00103031">
        <w:rPr>
          <w:sz w:val="28"/>
          <w:szCs w:val="28"/>
        </w:rPr>
        <w:t>.</w:t>
      </w:r>
      <w:r w:rsidR="00D93F49">
        <w:rPr>
          <w:sz w:val="28"/>
          <w:szCs w:val="28"/>
        </w:rPr>
        <w:t>7</w:t>
      </w:r>
      <w:r w:rsidR="00103031" w:rsidRPr="00103031">
        <w:rPr>
          <w:sz w:val="28"/>
          <w:szCs w:val="28"/>
        </w:rPr>
        <w:t>. Мероприятия по сбору, использованию, обезвреживанию, транспортировке и размещению отходов</w:t>
      </w:r>
      <w:bookmarkEnd w:id="25"/>
      <w:bookmarkEnd w:id="26"/>
    </w:p>
    <w:p w:rsidR="00C6393F" w:rsidRPr="00103031" w:rsidRDefault="00C6393F" w:rsidP="00C6393F">
      <w:pPr>
        <w:keepNext/>
        <w:keepLines/>
        <w:ind w:firstLine="737"/>
        <w:jc w:val="center"/>
        <w:outlineLvl w:val="0"/>
        <w:rPr>
          <w:sz w:val="28"/>
          <w:szCs w:val="28"/>
        </w:rPr>
      </w:pP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Отходы, образующиеся в процессе строительства, не оказывают существенного отрицательного воздействия на состояние окружающей среды и здоровья людей, не нарушают экологическое равновесие занимаемой площади и прилегающей территории, вследствие принятия надлежащих мер, исключающих попадание самих отходов и их компонентов в природные среды.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На атмосферный воздух воздействие отсутствует в силу того, что: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отходы регулярно возятся, не допуская разложения;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отходы не содержат летучих легко испаряемых соединений;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контейнер сбора мусора (на период строительства) будет установлен с подветренной стороны;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не допускается переполнение контейнера и сжигание отходов на строительной площадке;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в процессе эксплуатации будет соблюдаться график уборки полотна дорог с вывозом мусора на санкционированный полигон.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Загрязнение почвы, поверхностных и подземных вод не происходит, так как: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проектируемый объект периодически убирается от уличного мусора и снега;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 xml:space="preserve">возникающие отходы собираются и сразу транспортируются к месту </w:t>
      </w:r>
      <w:r w:rsidRPr="00103031">
        <w:rPr>
          <w:sz w:val="28"/>
          <w:szCs w:val="28"/>
        </w:rPr>
        <w:lastRenderedPageBreak/>
        <w:t>хранения;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мусоросборники в период строительства абсолютно безопасны в отношении проливов и утечек;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площадка  после  погрузки  отходов  в  мусоровоз  при  вывозе  убирается  от просыпавшихся остатков;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образующиеся при строительстве остатки стройматериалов обладают монолитной, нерастворимой, нелетучей структурой, поэтому даже в случае хранения открытым способом, прямо на площадке не попадают в данные среды.</w:t>
      </w:r>
    </w:p>
    <w:p w:rsidR="00103031" w:rsidRPr="00103031" w:rsidRDefault="00103031" w:rsidP="00103031">
      <w:pPr>
        <w:widowControl w:val="0"/>
        <w:ind w:firstLine="737"/>
        <w:jc w:val="both"/>
        <w:rPr>
          <w:sz w:val="28"/>
          <w:szCs w:val="28"/>
        </w:rPr>
      </w:pPr>
      <w:r w:rsidRPr="00103031">
        <w:rPr>
          <w:sz w:val="28"/>
          <w:szCs w:val="28"/>
        </w:rPr>
        <w:t>Все отходы по мере накопления в полном объеме подлежат вывозу в места их организованного складирования или утилизации по отдельному договору.</w:t>
      </w:r>
    </w:p>
    <w:p w:rsidR="00EE459A" w:rsidRPr="00FD49CE" w:rsidRDefault="00EE459A" w:rsidP="00103031">
      <w:pPr>
        <w:pStyle w:val="afd"/>
        <w:tabs>
          <w:tab w:val="clear" w:pos="1353"/>
        </w:tabs>
        <w:ind w:firstLine="737"/>
        <w:rPr>
          <w:rFonts w:cs="Times New Roman"/>
          <w:sz w:val="28"/>
          <w:szCs w:val="28"/>
        </w:rPr>
      </w:pPr>
    </w:p>
    <w:p w:rsidR="00C355E5" w:rsidRPr="00FD49CE" w:rsidRDefault="00021184" w:rsidP="00C6393F">
      <w:pPr>
        <w:pStyle w:val="10"/>
        <w:spacing w:before="0" w:after="0"/>
        <w:ind w:firstLine="737"/>
        <w:jc w:val="center"/>
        <w:rPr>
          <w:rFonts w:ascii="Times New Roman" w:hAnsi="Times New Roman"/>
          <w:b w:val="0"/>
          <w:caps/>
          <w:sz w:val="28"/>
          <w:szCs w:val="28"/>
        </w:rPr>
      </w:pPr>
      <w:bookmarkStart w:id="27" w:name="_Toc412646087"/>
      <w:r w:rsidRPr="00FD49CE">
        <w:rPr>
          <w:rFonts w:ascii="Times New Roman" w:hAnsi="Times New Roman"/>
          <w:b w:val="0"/>
          <w:sz w:val="28"/>
          <w:szCs w:val="28"/>
        </w:rPr>
        <w:t>5</w:t>
      </w:r>
      <w:r w:rsidR="00EE1F6E" w:rsidRPr="00FD49CE">
        <w:rPr>
          <w:rFonts w:ascii="Times New Roman" w:hAnsi="Times New Roman"/>
          <w:b w:val="0"/>
          <w:sz w:val="28"/>
          <w:szCs w:val="28"/>
        </w:rPr>
        <w:t>.</w:t>
      </w:r>
      <w:r w:rsidR="0055058D" w:rsidRPr="00FD49CE">
        <w:rPr>
          <w:rFonts w:ascii="Times New Roman" w:hAnsi="Times New Roman"/>
          <w:b w:val="0"/>
          <w:sz w:val="28"/>
          <w:szCs w:val="28"/>
        </w:rPr>
        <w:t> </w:t>
      </w:r>
      <w:r w:rsidR="00EE1F6E" w:rsidRPr="00FD49CE">
        <w:rPr>
          <w:rFonts w:ascii="Times New Roman" w:hAnsi="Times New Roman"/>
          <w:b w:val="0"/>
          <w:sz w:val="28"/>
          <w:szCs w:val="28"/>
        </w:rPr>
        <w:t>Защита территорий от чрезвычайных ситуаций природного и техногенного характера, проведение мероприятий по гражданской обороне и обеспечению пожарной безопасности</w:t>
      </w:r>
      <w:bookmarkEnd w:id="27"/>
    </w:p>
    <w:p w:rsidR="00E75B1B" w:rsidRPr="00FD49CE" w:rsidRDefault="00E75B1B" w:rsidP="00103031">
      <w:pPr>
        <w:pStyle w:val="32"/>
        <w:ind w:firstLine="737"/>
        <w:jc w:val="both"/>
        <w:outlineLvl w:val="9"/>
        <w:rPr>
          <w:u w:val="none"/>
        </w:rPr>
      </w:pPr>
      <w:bookmarkStart w:id="28" w:name="_Toc379895767"/>
      <w:bookmarkStart w:id="29" w:name="_Toc412646088"/>
    </w:p>
    <w:p w:rsidR="009542BC" w:rsidRPr="00FD49CE" w:rsidRDefault="00021184" w:rsidP="00C6393F">
      <w:pPr>
        <w:pStyle w:val="32"/>
        <w:ind w:firstLine="737"/>
        <w:outlineLvl w:val="9"/>
        <w:rPr>
          <w:u w:val="none"/>
        </w:rPr>
      </w:pPr>
      <w:r w:rsidRPr="00FD49CE">
        <w:rPr>
          <w:u w:val="none"/>
        </w:rPr>
        <w:t>5</w:t>
      </w:r>
      <w:r w:rsidR="00E73924" w:rsidRPr="00FD49CE">
        <w:rPr>
          <w:u w:val="none"/>
        </w:rPr>
        <w:t>.1</w:t>
      </w:r>
      <w:r w:rsidR="00EE1F6E" w:rsidRPr="00FD49CE">
        <w:rPr>
          <w:u w:val="none"/>
        </w:rPr>
        <w:t>.</w:t>
      </w:r>
      <w:r w:rsidR="00E73924" w:rsidRPr="00FD49CE">
        <w:rPr>
          <w:u w:val="none"/>
        </w:rPr>
        <w:t> </w:t>
      </w:r>
      <w:r w:rsidR="00984B75" w:rsidRPr="00FD49CE">
        <w:rPr>
          <w:u w:val="none"/>
        </w:rPr>
        <w:t>О</w:t>
      </w:r>
      <w:r w:rsidR="00EE1F6E" w:rsidRPr="00FD49CE">
        <w:rPr>
          <w:u w:val="none"/>
        </w:rPr>
        <w:t>сновные факторы риска возникновения чрезвычайных ситуаций</w:t>
      </w:r>
      <w:bookmarkEnd w:id="28"/>
      <w:bookmarkEnd w:id="29"/>
    </w:p>
    <w:p w:rsidR="00D35678" w:rsidRPr="00FD49CE" w:rsidRDefault="00D35678" w:rsidP="00103031">
      <w:pPr>
        <w:ind w:firstLine="737"/>
        <w:jc w:val="both"/>
        <w:rPr>
          <w:sz w:val="28"/>
          <w:szCs w:val="28"/>
        </w:rPr>
      </w:pP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Проектируемым линейным объектом является автомобильная дорога, которая по конструктивным особенностям не является пожароопасным объектом. Главными факторами, влияющим на пожарную безопасность дороги являются участники движения, здания, строения и сооружения, расположенные в границах отвода автомобильной дороги. На участке строительства автомобильной дороги присутствуют строения: автопавильоны. Все строения и сооружения проектируемого участка выполнены из </w:t>
      </w:r>
      <w:proofErr w:type="spellStart"/>
      <w:r w:rsidRPr="00FD49CE">
        <w:rPr>
          <w:sz w:val="28"/>
          <w:szCs w:val="28"/>
        </w:rPr>
        <w:t>пожаробезопасных</w:t>
      </w:r>
      <w:proofErr w:type="spellEnd"/>
      <w:r w:rsidRPr="00FD49CE">
        <w:rPr>
          <w:sz w:val="28"/>
          <w:szCs w:val="28"/>
        </w:rPr>
        <w:t xml:space="preserve"> материалов.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Здания, строения и сооружения, обеспечивающие функционирование участка располагаются вне зоны отвода автомобильной дороги и относятся к ведению органов пожарного надзора ближайших муниципальных образований.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Основными функциями системы обеспечения пожарной безопасности являются: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нормативное правовое регулирование и осуществление государственных мер в области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создание пожарной охраны и организация ее деятельности;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разработка и осуществление мер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реализация прав, обязанностей и ответственности в области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проведение противопожарной пропаганды и обучение населения мерам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содействие деятельности добровольных пожарных, привлечение населения к обеспечению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научно-техническое обеспечение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информационное обеспечение в области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осуществление государственного пожарного надзора и других контрольных функций по обеспечению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производство пожарно-технической продукции;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выполнение работ и оказание услуг в области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лицензирование деятельности в области пожарной безопасности и подтверждение соответствия продукции и услуг в области пожарной безопасности;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lastRenderedPageBreak/>
        <w:t xml:space="preserve">тушение пожаров и проведение аварийно-спасательных работ;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учет пожаров и их последствий;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установление особого противопожарного режима.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Для выполнения этих функций система обеспечения пожарной безопасности состоит из нескольких элементов: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органы государственной власти,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органы местного самоуправления,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организации, граждане, принимающие участие в обеспечении пожарной безопасности в соответствии с законодательством Российской Федерации.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Достижение заданного уровня пожарной безопасности достигается комплексом организационных и технических решений.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Организационные решения</w:t>
      </w:r>
      <w:r w:rsidR="00EE1F6E" w:rsidRPr="00FD49CE">
        <w:rPr>
          <w:spacing w:val="0"/>
          <w:sz w:val="28"/>
          <w:szCs w:val="28"/>
        </w:rPr>
        <w:t>.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Предотвращение пожара должно достигаться предотвращением образования горючей среды и (или) предотвращением образования в горючей среде (или внесения в нее) источников зажигания.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Предотвращение образования горючей среды должно обеспечиваться одним из следующих способов или их комбинаций: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максимально возможным применением негорючих и </w:t>
      </w:r>
      <w:proofErr w:type="spellStart"/>
      <w:r w:rsidRPr="00FD49CE">
        <w:rPr>
          <w:spacing w:val="0"/>
          <w:sz w:val="28"/>
          <w:szCs w:val="28"/>
        </w:rPr>
        <w:t>трудногорючих</w:t>
      </w:r>
      <w:proofErr w:type="spellEnd"/>
      <w:r w:rsidRPr="00FD49CE">
        <w:rPr>
          <w:spacing w:val="0"/>
          <w:sz w:val="28"/>
          <w:szCs w:val="28"/>
        </w:rPr>
        <w:t xml:space="preserve"> веществ и материалов;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максимально возможным по условиям технологии и строительства ограничением массы и (или) объема горючих веществ, материалов и наиболее безопасным способом их размещения;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изоляцией горючей среды (применением изолированных отсеков, камер, кабин и т. п.);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поддержанием безопасной концентрации среды в соответствии с нормами и правилами и другими нормативно-техническими, нормативными документами и правилами безопасности;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достаточной концентрацией </w:t>
      </w:r>
      <w:proofErr w:type="spellStart"/>
      <w:r w:rsidRPr="00FD49CE">
        <w:rPr>
          <w:spacing w:val="0"/>
          <w:sz w:val="28"/>
          <w:szCs w:val="28"/>
        </w:rPr>
        <w:t>флегматизатора</w:t>
      </w:r>
      <w:proofErr w:type="spellEnd"/>
      <w:r w:rsidRPr="00FD49CE">
        <w:rPr>
          <w:spacing w:val="0"/>
          <w:sz w:val="28"/>
          <w:szCs w:val="28"/>
        </w:rPr>
        <w:t xml:space="preserve"> в воздухе защищаемого объема (его составной части);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поддержанием температуры и давления среды, при которых распространение пламени исключается;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максимальной механизацией и автоматизацией технологических процессов, связанных с обращением горючих веществ;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установкой пожароопасного оборудования по возможности в изолированных помещениях или на открытых площадках;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применением устройств защиты производственного оборудования с горючими веществами от повреждений и аварий, установкой отключающих, отсекающих и других устройств.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Предотвращение образования в горючей среде источников зажигания должно достигаться применением одним из следующих способов или их комбинацией: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применением машин, механизмов, оборудования, устройств, при эксплуатации которых не образуются источники зажигания;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применением электрооборудования, соответствующего пожароопасной и взрывоопасной зонам, группе и категории взрывоопасной смеси в соответствии с требованиями ГОСТ 12.1.011 и Правил устройства электроустановок;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применением в конструкции быстродействующих средств защитного отключения возможных источников зажигания;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lastRenderedPageBreak/>
        <w:t xml:space="preserve">применением технологического процесса и оборудования, удовлетворяющего требованиям </w:t>
      </w:r>
      <w:proofErr w:type="gramStart"/>
      <w:r w:rsidRPr="00FD49CE">
        <w:rPr>
          <w:spacing w:val="0"/>
          <w:sz w:val="28"/>
          <w:szCs w:val="28"/>
        </w:rPr>
        <w:t>электростатической</w:t>
      </w:r>
      <w:proofErr w:type="gramEnd"/>
      <w:r w:rsidRPr="00FD49CE">
        <w:rPr>
          <w:spacing w:val="0"/>
          <w:sz w:val="28"/>
          <w:szCs w:val="28"/>
        </w:rPr>
        <w:t xml:space="preserve"> </w:t>
      </w:r>
      <w:proofErr w:type="spellStart"/>
      <w:r w:rsidRPr="00FD49CE">
        <w:rPr>
          <w:spacing w:val="0"/>
          <w:sz w:val="28"/>
          <w:szCs w:val="28"/>
        </w:rPr>
        <w:t>искробезопасности</w:t>
      </w:r>
      <w:proofErr w:type="spellEnd"/>
      <w:r w:rsidRPr="00FD49CE">
        <w:rPr>
          <w:spacing w:val="0"/>
          <w:sz w:val="28"/>
          <w:szCs w:val="28"/>
        </w:rPr>
        <w:t xml:space="preserve"> по ГОСТ 12.1.018;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устройством </w:t>
      </w:r>
      <w:proofErr w:type="spellStart"/>
      <w:r w:rsidRPr="00FD49CE">
        <w:rPr>
          <w:spacing w:val="0"/>
          <w:sz w:val="28"/>
          <w:szCs w:val="28"/>
        </w:rPr>
        <w:t>молниезащиты</w:t>
      </w:r>
      <w:proofErr w:type="spellEnd"/>
      <w:r w:rsidRPr="00FD49CE">
        <w:rPr>
          <w:spacing w:val="0"/>
          <w:sz w:val="28"/>
          <w:szCs w:val="28"/>
        </w:rPr>
        <w:t xml:space="preserve"> зданий, сооружений и оборудования;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поддержанием температуры нагрева поверхности машин, механизмов, оборудования, устройств, веществ и материалов, которые могут войти в контакт с горючей средой, ниже предельно допустимой, составляющей 80% наименьшей температуры самовоспламенения горючего;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исключение возможности появления искрового разряда в горючей среде с энергией, равной и выше минимальной энергии зажигания;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применением не искрящего инструмента при работе с легковоспламеняющимися жидкостями и горючими газами;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 xml:space="preserve">ликвидацией условий для теплового, химического и (или) микробиологического самовозгорания обращающихся веществ, материалов, изделий и конструкций; 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обеспечение порядка совместного хранения веществ и материалов;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устранением контакта с воздухом пирофорных веществ;</w:t>
      </w:r>
    </w:p>
    <w:p w:rsidR="00D24473" w:rsidRPr="00FD49CE" w:rsidRDefault="00D24473" w:rsidP="00103031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FD49CE">
        <w:rPr>
          <w:spacing w:val="0"/>
          <w:sz w:val="28"/>
          <w:szCs w:val="28"/>
        </w:rPr>
        <w:t>уменьшением определяющего размера горючей среды ниже предельно допустимого по горючести;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выполнением действующих строительных норм, правил и стандартов.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Технические </w:t>
      </w:r>
      <w:proofErr w:type="gramStart"/>
      <w:r w:rsidRPr="00FD49CE">
        <w:rPr>
          <w:sz w:val="28"/>
          <w:szCs w:val="28"/>
        </w:rPr>
        <w:t>решения</w:t>
      </w:r>
      <w:proofErr w:type="gramEnd"/>
      <w:r w:rsidRPr="00FD49CE">
        <w:rPr>
          <w:sz w:val="28"/>
          <w:szCs w:val="28"/>
        </w:rPr>
        <w:t xml:space="preserve"> входящие в систему, обеспечивающую пожарную безопасность дороги, состоят из ряда мероприятий и условий: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дороги, проезды и подъезды к зданиям, сооружениям и </w:t>
      </w:r>
      <w:proofErr w:type="spellStart"/>
      <w:r w:rsidRPr="00FD49CE">
        <w:rPr>
          <w:sz w:val="28"/>
          <w:szCs w:val="28"/>
        </w:rPr>
        <w:t>водоисточникам</w:t>
      </w:r>
      <w:proofErr w:type="spellEnd"/>
      <w:r w:rsidRPr="00FD49CE">
        <w:rPr>
          <w:sz w:val="28"/>
          <w:szCs w:val="28"/>
        </w:rPr>
        <w:t>, расположенным на территории автомобильной дороги, либо вблизи лежащего района, используемым для целей пожаротушения, должны быть всегда свободными для проезда пожарной техники, содержаться в исправном состоянии, а зимой быть очищенными от снега и льда;</w:t>
      </w:r>
    </w:p>
    <w:p w:rsidR="00A46490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о закрытии дорог или проездов для их ремонта или по другим причинам, препятствующим проезду пожарных машин, необходимо немедленно сообщать в подразделения пожарной охраны;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</w:t>
      </w:r>
      <w:proofErr w:type="spellStart"/>
      <w:r w:rsidRPr="00FD49CE">
        <w:rPr>
          <w:sz w:val="28"/>
          <w:szCs w:val="28"/>
        </w:rPr>
        <w:t>водоисточникам</w:t>
      </w:r>
      <w:proofErr w:type="spellEnd"/>
      <w:r w:rsidRPr="00FD49CE">
        <w:rPr>
          <w:sz w:val="28"/>
          <w:szCs w:val="28"/>
        </w:rPr>
        <w:t>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территория, занятая под автомобильную дорогу и расположенная в массивах хвойных лесов, должна иметь по периметру защитную минерализованную полосу шириной не менее 2,5 м;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на участках дороги, расположенных вблизи опор линий высоковольтных передач  необходимо расположение обозначенных охранных зон;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на территории автомобильной дороги в пределах ее полосы не разрешается устраивать свалки горючих отходов;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не разрешается разведение костров, сжигание отходов и тары в пределах установленных нормами проектирования противопожарных разрывов, но не ближе 50 м до зданий и сооружений объекта.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следить за соблюдением правил перевозки взрывопожароопасных веществ, при которой запрещается: допускать толчки, резкие торможения; </w:t>
      </w:r>
      <w:r w:rsidRPr="00FD49CE">
        <w:rPr>
          <w:sz w:val="28"/>
          <w:szCs w:val="28"/>
        </w:rPr>
        <w:lastRenderedPageBreak/>
        <w:t xml:space="preserve">транспортировать баллоны с горючим газом без предохранительных башмаков; оставлять транспортное средство без присмотра. </w:t>
      </w:r>
    </w:p>
    <w:p w:rsidR="00D24473" w:rsidRPr="00FD49CE" w:rsidRDefault="00D24473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дорожная, автотранспортная службы и подразделения ГИБДД.</w:t>
      </w:r>
    </w:p>
    <w:p w:rsidR="00884511" w:rsidRPr="00FD49CE" w:rsidRDefault="00884511" w:rsidP="00103031">
      <w:pPr>
        <w:ind w:firstLine="737"/>
        <w:jc w:val="both"/>
        <w:rPr>
          <w:sz w:val="28"/>
          <w:szCs w:val="28"/>
        </w:rPr>
      </w:pPr>
    </w:p>
    <w:p w:rsidR="00D24473" w:rsidRPr="00FD49CE" w:rsidRDefault="005A5A27" w:rsidP="00C6393F">
      <w:pPr>
        <w:pStyle w:val="32"/>
        <w:ind w:firstLine="737"/>
        <w:outlineLvl w:val="9"/>
        <w:rPr>
          <w:u w:val="none"/>
        </w:rPr>
      </w:pPr>
      <w:bookmarkStart w:id="30" w:name="_Toc412646089"/>
      <w:r w:rsidRPr="00FD49CE">
        <w:rPr>
          <w:u w:val="none"/>
        </w:rPr>
        <w:t xml:space="preserve">5.2. </w:t>
      </w:r>
      <w:r w:rsidR="00C355E5" w:rsidRPr="00FD49CE">
        <w:rPr>
          <w:u w:val="none"/>
        </w:rPr>
        <w:t>Опасность возникновения природных катаклизмов</w:t>
      </w:r>
      <w:bookmarkEnd w:id="30"/>
    </w:p>
    <w:p w:rsidR="005A5A27" w:rsidRPr="00FD49CE" w:rsidRDefault="005A5A27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</w:p>
    <w:p w:rsidR="00884511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Наиболее опасными проявлениями природных процессов на территории района являются:</w:t>
      </w:r>
    </w:p>
    <w:p w:rsidR="00884511" w:rsidRPr="00FD49CE" w:rsidRDefault="00884511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грозы;</w:t>
      </w:r>
    </w:p>
    <w:p w:rsidR="00884511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ливни с интенсивность</w:t>
      </w:r>
      <w:r w:rsidR="00884511" w:rsidRPr="00FD49CE">
        <w:rPr>
          <w:sz w:val="28"/>
          <w:szCs w:val="28"/>
        </w:rPr>
        <w:t>ю 30 мм/час и более;</w:t>
      </w:r>
    </w:p>
    <w:p w:rsidR="00884511" w:rsidRPr="00FD49CE" w:rsidRDefault="00884511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подтопление территории;</w:t>
      </w:r>
    </w:p>
    <w:p w:rsidR="00884511" w:rsidRPr="00FD49CE" w:rsidRDefault="00884511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сильные морозы;</w:t>
      </w:r>
    </w:p>
    <w:p w:rsidR="00884511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снегопады</w:t>
      </w:r>
      <w:r w:rsidR="00884511" w:rsidRPr="00FD49CE">
        <w:rPr>
          <w:sz w:val="28"/>
          <w:szCs w:val="28"/>
        </w:rPr>
        <w:t>, превышающие 20 мм за 24 часа;</w:t>
      </w:r>
    </w:p>
    <w:p w:rsidR="00884511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град </w:t>
      </w:r>
      <w:r w:rsidR="00884511" w:rsidRPr="00FD49CE">
        <w:rPr>
          <w:sz w:val="28"/>
          <w:szCs w:val="28"/>
        </w:rPr>
        <w:t>с диаметром частиц более 20 мм;</w:t>
      </w:r>
    </w:p>
    <w:p w:rsidR="00884511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гололед с ди</w:t>
      </w:r>
      <w:r w:rsidR="00884511" w:rsidRPr="00FD49CE">
        <w:rPr>
          <w:sz w:val="28"/>
          <w:szCs w:val="28"/>
        </w:rPr>
        <w:t>аметром отложений более 200 мм;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сильные ветры со скоростью более 35 м/с (ураганы).</w:t>
      </w:r>
    </w:p>
    <w:p w:rsidR="00FD49CE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Характеристика поражающих факторов указанных природных явлений приведена </w:t>
      </w:r>
      <w:r w:rsidR="00C529F5" w:rsidRPr="00FD49CE">
        <w:rPr>
          <w:sz w:val="28"/>
          <w:szCs w:val="28"/>
        </w:rPr>
        <w:t xml:space="preserve">в таблице </w:t>
      </w:r>
      <w:r w:rsidR="002278E2" w:rsidRPr="00FD49CE">
        <w:rPr>
          <w:sz w:val="28"/>
          <w:szCs w:val="28"/>
        </w:rPr>
        <w:t>2</w:t>
      </w:r>
      <w:r w:rsidR="0006049D" w:rsidRPr="00FD49CE">
        <w:rPr>
          <w:sz w:val="28"/>
          <w:szCs w:val="28"/>
        </w:rPr>
        <w:t>8</w:t>
      </w:r>
      <w:r w:rsidR="00A46490" w:rsidRPr="00FD49CE">
        <w:rPr>
          <w:sz w:val="28"/>
          <w:szCs w:val="28"/>
        </w:rPr>
        <w:t>.</w:t>
      </w:r>
    </w:p>
    <w:p w:rsidR="00C355E5" w:rsidRPr="00FD49CE" w:rsidRDefault="00C355E5" w:rsidP="00C6393F">
      <w:pPr>
        <w:ind w:firstLine="737"/>
        <w:jc w:val="right"/>
        <w:rPr>
          <w:sz w:val="28"/>
          <w:szCs w:val="28"/>
        </w:rPr>
      </w:pPr>
      <w:r w:rsidRPr="00FD49CE">
        <w:rPr>
          <w:sz w:val="28"/>
          <w:szCs w:val="28"/>
        </w:rPr>
        <w:t xml:space="preserve">Таблица </w:t>
      </w:r>
      <w:r w:rsidR="002278E2" w:rsidRPr="00FD49CE">
        <w:rPr>
          <w:sz w:val="28"/>
          <w:szCs w:val="28"/>
        </w:rPr>
        <w:t>2</w:t>
      </w:r>
      <w:r w:rsidR="0006049D" w:rsidRPr="00FD49CE">
        <w:rPr>
          <w:sz w:val="28"/>
          <w:szCs w:val="28"/>
        </w:rPr>
        <w:t>8</w:t>
      </w:r>
    </w:p>
    <w:p w:rsidR="00F9121A" w:rsidRPr="00FD49CE" w:rsidRDefault="00F9121A" w:rsidP="00BE28BF">
      <w:pPr>
        <w:jc w:val="center"/>
        <w:rPr>
          <w:sz w:val="28"/>
          <w:szCs w:val="28"/>
        </w:rPr>
      </w:pPr>
      <w:r w:rsidRPr="00FD49CE">
        <w:rPr>
          <w:sz w:val="28"/>
          <w:szCs w:val="28"/>
        </w:rPr>
        <w:t>Характеристики поражающих факторов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8"/>
        <w:gridCol w:w="6269"/>
      </w:tblGrid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pPr>
              <w:jc w:val="center"/>
            </w:pPr>
            <w:r w:rsidRPr="00FD49CE">
              <w:t>Источник ЧС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pPr>
              <w:jc w:val="center"/>
            </w:pPr>
            <w:r w:rsidRPr="00FD49CE">
              <w:t>Характер воздействия поражающего фактора</w:t>
            </w:r>
          </w:p>
        </w:tc>
      </w:tr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r w:rsidRPr="00FD49CE">
              <w:t>Сильный ветер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r w:rsidRPr="00FD49CE">
              <w:t>Ветровая нагрузка, аэродинамическое давление на ограждающие конструкции</w:t>
            </w:r>
          </w:p>
        </w:tc>
      </w:tr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r w:rsidRPr="00FD49CE">
              <w:t>Экстремальные атмосферные осадки (ливень, метель), наводнения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r w:rsidRPr="00FD49CE"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r w:rsidRPr="00FD49CE">
              <w:t>Град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r w:rsidRPr="00FD49CE">
              <w:t>Ударная динамическая нагрузка</w:t>
            </w:r>
          </w:p>
        </w:tc>
      </w:tr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r w:rsidRPr="00FD49CE">
              <w:t>Гроза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r w:rsidRPr="00FD49CE">
              <w:t>Электрические разряды</w:t>
            </w:r>
          </w:p>
        </w:tc>
      </w:tr>
      <w:tr w:rsidR="00C355E5" w:rsidRPr="00FD49CE" w:rsidTr="00BE28BF">
        <w:tc>
          <w:tcPr>
            <w:tcW w:w="1908" w:type="pct"/>
            <w:hideMark/>
          </w:tcPr>
          <w:p w:rsidR="00C355E5" w:rsidRPr="00FD49CE" w:rsidRDefault="00C355E5" w:rsidP="00BE28BF">
            <w:r w:rsidRPr="00FD49CE">
              <w:t>Морозы</w:t>
            </w:r>
          </w:p>
        </w:tc>
        <w:tc>
          <w:tcPr>
            <w:tcW w:w="3092" w:type="pct"/>
            <w:hideMark/>
          </w:tcPr>
          <w:p w:rsidR="00C355E5" w:rsidRPr="00FD49CE" w:rsidRDefault="00C355E5" w:rsidP="00BE28BF">
            <w:r w:rsidRPr="00FD49CE">
              <w:t>Температурная деформация ограждающих конструкций, замораживание и разрыв коммуникаций</w:t>
            </w:r>
          </w:p>
        </w:tc>
      </w:tr>
    </w:tbl>
    <w:p w:rsidR="00C355E5" w:rsidRPr="00FD49CE" w:rsidRDefault="00C355E5" w:rsidP="00103031">
      <w:pPr>
        <w:ind w:firstLine="737"/>
        <w:jc w:val="both"/>
        <w:rPr>
          <w:sz w:val="28"/>
          <w:szCs w:val="28"/>
        </w:rPr>
      </w:pPr>
    </w:p>
    <w:p w:rsidR="00C355E5" w:rsidRPr="00FD49CE" w:rsidRDefault="005A5A27" w:rsidP="00BE28BF">
      <w:pPr>
        <w:pStyle w:val="32"/>
        <w:ind w:firstLine="737"/>
        <w:outlineLvl w:val="9"/>
        <w:rPr>
          <w:u w:val="none"/>
        </w:rPr>
      </w:pPr>
      <w:bookmarkStart w:id="31" w:name="_Toc379895768"/>
      <w:bookmarkStart w:id="32" w:name="_Toc412646090"/>
      <w:r w:rsidRPr="00FD49CE">
        <w:rPr>
          <w:u w:val="none"/>
        </w:rPr>
        <w:t xml:space="preserve">5.3. </w:t>
      </w:r>
      <w:r w:rsidR="00C355E5" w:rsidRPr="00FD49CE">
        <w:rPr>
          <w:u w:val="none"/>
        </w:rPr>
        <w:t>Инженерно-технические мероприятия по предупреждению чрезвычайных ситуаций</w:t>
      </w:r>
      <w:bookmarkEnd w:id="31"/>
      <w:bookmarkEnd w:id="32"/>
    </w:p>
    <w:p w:rsidR="005A5A27" w:rsidRPr="00FD49CE" w:rsidRDefault="005A5A27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Система предупреждения чрезвычайных ситуаций в Новосибирской области как субъекта федерации опирается на «Положение о единой системе предупреждения и ликвидации чрезвычайных ситуаций» (РСЧС).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proofErr w:type="gramStart"/>
      <w:r w:rsidRPr="00FD49CE">
        <w:rPr>
          <w:sz w:val="28"/>
          <w:szCs w:val="28"/>
        </w:rPr>
        <w:t>Единая система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законом «О защите населения и территорий от чрезвычайных ситуаций природного и техногенного</w:t>
      </w:r>
      <w:proofErr w:type="gramEnd"/>
      <w:r w:rsidRPr="00FD49CE">
        <w:rPr>
          <w:sz w:val="28"/>
          <w:szCs w:val="28"/>
        </w:rPr>
        <w:t xml:space="preserve"> характера».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Единая система, состоящая из функциональных и территориальных подсистем, действует на федеральном, межрегиональном, региональном, </w:t>
      </w:r>
      <w:r w:rsidRPr="00FD49CE">
        <w:rPr>
          <w:sz w:val="28"/>
          <w:szCs w:val="28"/>
        </w:rPr>
        <w:lastRenderedPageBreak/>
        <w:t>муниципальном и объектовом уровнях: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на федеральном уровне - межведомственная комиссия по предупреждению и ликвидации чрезвычайных ситуаций и об</w:t>
      </w:r>
      <w:r w:rsidR="00574EAE" w:rsidRPr="00FD49CE">
        <w:rPr>
          <w:sz w:val="28"/>
          <w:szCs w:val="28"/>
        </w:rPr>
        <w:t>еспечению пожарной безопасности;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на региональном уровне (в пределах территории Новосибирской области) - комиссия по предупреждению и ликвидации чрезвычайных ситуаций; муниципальном уровне (в пределах </w:t>
      </w:r>
      <w:proofErr w:type="spellStart"/>
      <w:r w:rsidR="00D04B89" w:rsidRPr="00FD49CE">
        <w:rPr>
          <w:sz w:val="28"/>
          <w:szCs w:val="28"/>
        </w:rPr>
        <w:t>Барышевского</w:t>
      </w:r>
      <w:proofErr w:type="spellEnd"/>
      <w:r w:rsidRPr="00FD49CE">
        <w:rPr>
          <w:sz w:val="28"/>
          <w:szCs w:val="28"/>
        </w:rPr>
        <w:t xml:space="preserve"> муниципального района), на объектовом уровне – комиссия по предупреждению и ликвидации чрезвычайных ситуаций.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Учет защитных сооружений ведется в штабе по делам ГО и ЧС при администрации </w:t>
      </w:r>
      <w:proofErr w:type="spellStart"/>
      <w:r w:rsidR="00D04B89" w:rsidRPr="00FD49CE">
        <w:rPr>
          <w:sz w:val="28"/>
          <w:szCs w:val="28"/>
        </w:rPr>
        <w:t>Барышевского</w:t>
      </w:r>
      <w:proofErr w:type="spellEnd"/>
      <w:r w:rsidR="00D04B89" w:rsidRPr="00FD49CE">
        <w:rPr>
          <w:sz w:val="28"/>
          <w:szCs w:val="28"/>
        </w:rPr>
        <w:t xml:space="preserve"> </w:t>
      </w:r>
      <w:r w:rsidRPr="00FD49CE">
        <w:rPr>
          <w:sz w:val="28"/>
          <w:szCs w:val="28"/>
        </w:rPr>
        <w:t xml:space="preserve">района, а также на предприятиях района, имеющих на балансе ЗСГО. При режиме повседневной деятельности ЗСГО используются для нужд организаций, а также для обслуживания населения по решению руководителей объектов экономики. </w:t>
      </w:r>
      <w:proofErr w:type="gramStart"/>
      <w:r w:rsidRPr="00FD49CE">
        <w:rPr>
          <w:sz w:val="28"/>
          <w:szCs w:val="28"/>
        </w:rPr>
        <w:t xml:space="preserve">При эксплуатации ЗСГО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безопасного пребывания укрываемых в ЗСГО как в военное время, так и в условиях чрезвычайных ситуаций мирного времени согласно требованиям правил эксплуатации защитных сооружений (приказ </w:t>
      </w:r>
      <w:r w:rsidR="00B143E6" w:rsidRPr="00FD49CE">
        <w:rPr>
          <w:sz w:val="28"/>
          <w:szCs w:val="28"/>
        </w:rPr>
        <w:t>№ </w:t>
      </w:r>
      <w:r w:rsidRPr="00FD49CE">
        <w:rPr>
          <w:sz w:val="28"/>
          <w:szCs w:val="28"/>
        </w:rPr>
        <w:t>583 от 15.12.2002г МЧС РФ).</w:t>
      </w:r>
      <w:proofErr w:type="gramEnd"/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Причинами чрезвычайных ситуаций в сельсовете могут быть: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землетрясение;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пожар;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аварии на </w:t>
      </w:r>
      <w:r w:rsidR="00CC1CA3" w:rsidRPr="00FD49CE">
        <w:rPr>
          <w:sz w:val="28"/>
          <w:szCs w:val="28"/>
        </w:rPr>
        <w:t>инженерных и транспортных сетях.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Землетрясение. Для предупреждения и ликвидации последствий сейсмических воздействий все здания и сооружения проектируются с учетом сейсмики в соответствии с действующими строительными нормами.</w:t>
      </w:r>
    </w:p>
    <w:p w:rsidR="002B17F6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 xml:space="preserve">Пожарная безопасность. С 1 мая 2009 г. вступил в силу ФЗ-123 </w:t>
      </w:r>
      <w:r w:rsidR="00AB1CFE" w:rsidRPr="00FD49CE">
        <w:rPr>
          <w:sz w:val="28"/>
          <w:szCs w:val="28"/>
        </w:rPr>
        <w:t>о</w:t>
      </w:r>
      <w:r w:rsidRPr="00FD49CE">
        <w:rPr>
          <w:sz w:val="28"/>
          <w:szCs w:val="28"/>
        </w:rPr>
        <w:t>т 22.07.2008 «Технический регламент о требованиях пожарной безопасности», в соответствии с которым 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сельских поселениях не должно превышать 20 минут</w:t>
      </w:r>
      <w:r w:rsidR="002B17F6" w:rsidRPr="00FD49CE">
        <w:rPr>
          <w:sz w:val="28"/>
          <w:szCs w:val="28"/>
        </w:rPr>
        <w:t xml:space="preserve">. Пожарные </w:t>
      </w:r>
      <w:r w:rsidR="00EC4EDE" w:rsidRPr="00FD49CE">
        <w:rPr>
          <w:sz w:val="28"/>
          <w:szCs w:val="28"/>
        </w:rPr>
        <w:t>депо размещены</w:t>
      </w:r>
      <w:r w:rsidR="002B17F6" w:rsidRPr="00FD49CE">
        <w:rPr>
          <w:sz w:val="28"/>
          <w:szCs w:val="28"/>
        </w:rPr>
        <w:t xml:space="preserve"> на территории населенных пунктов сельских поселений.</w:t>
      </w:r>
    </w:p>
    <w:p w:rsidR="00C355E5" w:rsidRPr="00FD49CE" w:rsidRDefault="00C355E5" w:rsidP="00103031">
      <w:pPr>
        <w:widowControl w:val="0"/>
        <w:suppressAutoHyphens/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Следует предусмотреть просветительную работу с населением, прокладку просек и противопожарных разрывов, устройство противопожарных траншей и др. Успех борьбы с лесными пожарами во многом зависит от их своевременного обнаружения и быстрого принятия мер по их ограничению и ликвидации.</w:t>
      </w:r>
    </w:p>
    <w:p w:rsidR="00C355E5" w:rsidRPr="00FD49CE" w:rsidRDefault="00C355E5" w:rsidP="00103031">
      <w:pPr>
        <w:ind w:firstLine="737"/>
        <w:jc w:val="both"/>
        <w:rPr>
          <w:sz w:val="28"/>
          <w:szCs w:val="28"/>
        </w:rPr>
      </w:pPr>
      <w:r w:rsidRPr="00FD49CE">
        <w:rPr>
          <w:sz w:val="28"/>
          <w:szCs w:val="28"/>
        </w:rPr>
        <w:t>Аварии на транспортных сетях. Транспорт является источником опасности не только для пассажиров, но и для населения, проживающего в зонах транспортных магистралей, поскольку по ним перевозятся легковоспламеняющиеся, химические, горючие, взрывоопасные и другие вещества. Аварии на автомобильном транспорте при перевозке опасных грузов с выбросом (</w:t>
      </w:r>
      <w:proofErr w:type="spellStart"/>
      <w:r w:rsidRPr="00FD49CE">
        <w:rPr>
          <w:sz w:val="28"/>
          <w:szCs w:val="28"/>
        </w:rPr>
        <w:t>выливом</w:t>
      </w:r>
      <w:proofErr w:type="spellEnd"/>
      <w:r w:rsidRPr="00FD49CE">
        <w:rPr>
          <w:sz w:val="28"/>
          <w:szCs w:val="28"/>
        </w:rPr>
        <w:t xml:space="preserve">) опасных химических веществ, взрывом горючих жидкостей и сжиженных газов возможны фактически на территории </w:t>
      </w:r>
      <w:r w:rsidR="00C529F5" w:rsidRPr="00FD49CE">
        <w:rPr>
          <w:sz w:val="28"/>
          <w:szCs w:val="28"/>
        </w:rPr>
        <w:t>поселений, где проходи</w:t>
      </w:r>
      <w:r w:rsidRPr="00FD49CE">
        <w:rPr>
          <w:sz w:val="28"/>
          <w:szCs w:val="28"/>
        </w:rPr>
        <w:t>т автомобильн</w:t>
      </w:r>
      <w:r w:rsidR="00C529F5" w:rsidRPr="00FD49CE">
        <w:rPr>
          <w:sz w:val="28"/>
          <w:szCs w:val="28"/>
        </w:rPr>
        <w:t>ая дорога</w:t>
      </w:r>
      <w:r w:rsidRPr="00FD49CE">
        <w:rPr>
          <w:sz w:val="28"/>
          <w:szCs w:val="28"/>
        </w:rPr>
        <w:t xml:space="preserve">. </w:t>
      </w:r>
    </w:p>
    <w:p w:rsidR="00884511" w:rsidRPr="00FD49CE" w:rsidRDefault="00C355E5" w:rsidP="00103031">
      <w:pPr>
        <w:pStyle w:val="ab"/>
        <w:ind w:firstLine="737"/>
        <w:jc w:val="both"/>
        <w:rPr>
          <w:szCs w:val="28"/>
        </w:rPr>
      </w:pPr>
      <w:r w:rsidRPr="00FD49CE">
        <w:rPr>
          <w:szCs w:val="28"/>
        </w:rPr>
        <w:t>Для обеспечения безо</w:t>
      </w:r>
      <w:r w:rsidR="00884511" w:rsidRPr="00FD49CE">
        <w:rPr>
          <w:szCs w:val="28"/>
        </w:rPr>
        <w:t xml:space="preserve">пасности населения необходимо: </w:t>
      </w:r>
    </w:p>
    <w:p w:rsidR="00884511" w:rsidRPr="00FD49CE" w:rsidRDefault="00C355E5" w:rsidP="00103031">
      <w:pPr>
        <w:pStyle w:val="ab"/>
        <w:ind w:firstLine="737"/>
        <w:jc w:val="both"/>
        <w:rPr>
          <w:szCs w:val="28"/>
        </w:rPr>
      </w:pPr>
      <w:r w:rsidRPr="00FD49CE">
        <w:rPr>
          <w:szCs w:val="28"/>
        </w:rPr>
        <w:t>осуществление капитального ремонта железных и автодорог;</w:t>
      </w:r>
    </w:p>
    <w:p w:rsidR="00884511" w:rsidRPr="00FD49CE" w:rsidRDefault="00C355E5" w:rsidP="00103031">
      <w:pPr>
        <w:pStyle w:val="ab"/>
        <w:ind w:firstLine="737"/>
        <w:jc w:val="both"/>
        <w:rPr>
          <w:szCs w:val="28"/>
        </w:rPr>
      </w:pPr>
      <w:r w:rsidRPr="00FD49CE">
        <w:rPr>
          <w:szCs w:val="28"/>
        </w:rPr>
        <w:lastRenderedPageBreak/>
        <w:t>проведение регулярных обследований и наблюдения за техническими сооружениями – элементами транспортной и инженерной инфраструктур (мостами, гидротехническими сооружениями);</w:t>
      </w:r>
    </w:p>
    <w:p w:rsidR="00884511" w:rsidRPr="00FD49CE" w:rsidRDefault="00C355E5" w:rsidP="00103031">
      <w:pPr>
        <w:pStyle w:val="ab"/>
        <w:ind w:firstLine="737"/>
        <w:jc w:val="both"/>
        <w:rPr>
          <w:szCs w:val="28"/>
        </w:rPr>
      </w:pPr>
      <w:r w:rsidRPr="00FD49CE">
        <w:rPr>
          <w:szCs w:val="28"/>
        </w:rPr>
        <w:t>дополнительно создание базы данных предприятий, являющихся источниками физических факторов неионизирующей природы (шум, вибрация, электромагнитные поля и т.д.) и находящихся на территории населенных пунктов;</w:t>
      </w:r>
    </w:p>
    <w:p w:rsidR="00490C41" w:rsidRPr="00FD49CE" w:rsidRDefault="00C355E5" w:rsidP="00103031">
      <w:pPr>
        <w:pStyle w:val="ab"/>
        <w:ind w:firstLine="737"/>
        <w:jc w:val="both"/>
        <w:rPr>
          <w:szCs w:val="28"/>
        </w:rPr>
      </w:pPr>
      <w:r w:rsidRPr="00FD49CE">
        <w:rPr>
          <w:szCs w:val="28"/>
        </w:rPr>
        <w:t xml:space="preserve">осуществление мониторинга за источниками физических факторов неионизирующей природы (шум, вибрация, электромагнитные поля и т.д.) </w:t>
      </w:r>
      <w:r w:rsidR="00490C41" w:rsidRPr="00FD49CE">
        <w:rPr>
          <w:szCs w:val="28"/>
        </w:rPr>
        <w:t>в населенных пунктах сельсовета</w:t>
      </w:r>
      <w:r w:rsidR="00943AFB" w:rsidRPr="00FD49CE">
        <w:rPr>
          <w:szCs w:val="28"/>
        </w:rPr>
        <w:t>.</w:t>
      </w:r>
    </w:p>
    <w:p w:rsidR="00EE459A" w:rsidRDefault="00EE459A" w:rsidP="006A40C1">
      <w:pPr>
        <w:pStyle w:val="ab"/>
        <w:ind w:left="227"/>
        <w:jc w:val="center"/>
        <w:rPr>
          <w:szCs w:val="28"/>
        </w:rPr>
      </w:pPr>
    </w:p>
    <w:p w:rsidR="00943AFB" w:rsidRPr="00FD49CE" w:rsidRDefault="00EE1F6E" w:rsidP="006A40C1">
      <w:pPr>
        <w:pStyle w:val="ab"/>
        <w:jc w:val="center"/>
        <w:rPr>
          <w:bCs/>
          <w:szCs w:val="28"/>
        </w:rPr>
      </w:pPr>
      <w:r w:rsidRPr="00FD49CE">
        <w:rPr>
          <w:bCs/>
          <w:szCs w:val="28"/>
        </w:rPr>
        <w:t>6. Технико-экономические показатели</w:t>
      </w:r>
    </w:p>
    <w:p w:rsidR="00D65B63" w:rsidRPr="00FD49CE" w:rsidRDefault="00D65B63" w:rsidP="00D65B63">
      <w:pPr>
        <w:pStyle w:val="ab"/>
        <w:ind w:firstLine="737"/>
        <w:jc w:val="right"/>
        <w:rPr>
          <w:bCs/>
          <w:szCs w:val="28"/>
        </w:rPr>
      </w:pPr>
      <w:r w:rsidRPr="00FD49CE">
        <w:rPr>
          <w:bCs/>
          <w:szCs w:val="28"/>
        </w:rPr>
        <w:t>Таблица 2</w:t>
      </w:r>
      <w:r w:rsidR="0006049D" w:rsidRPr="00FD49CE">
        <w:rPr>
          <w:bCs/>
          <w:szCs w:val="28"/>
        </w:rPr>
        <w:t>9</w:t>
      </w:r>
    </w:p>
    <w:p w:rsidR="001A1E07" w:rsidRPr="00FD49CE" w:rsidRDefault="001A1E07" w:rsidP="001A1E07">
      <w:pPr>
        <w:pStyle w:val="ab"/>
        <w:ind w:firstLine="737"/>
        <w:jc w:val="center"/>
        <w:rPr>
          <w:bCs/>
          <w:szCs w:val="28"/>
        </w:rPr>
      </w:pPr>
      <w:r w:rsidRPr="00FD49CE">
        <w:rPr>
          <w:bCs/>
          <w:szCs w:val="28"/>
        </w:rPr>
        <w:t>Технико-экономические показатели проекта планировки территории</w:t>
      </w:r>
    </w:p>
    <w:tbl>
      <w:tblPr>
        <w:tblW w:w="4933" w:type="pct"/>
        <w:tblInd w:w="3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670"/>
        <w:gridCol w:w="1518"/>
        <w:gridCol w:w="1739"/>
        <w:gridCol w:w="1439"/>
      </w:tblGrid>
      <w:tr w:rsidR="00BF728F" w:rsidRPr="00C62118" w:rsidTr="00BF728F">
        <w:trPr>
          <w:cantSplit/>
          <w:trHeight w:val="962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 xml:space="preserve">№ </w:t>
            </w:r>
            <w:proofErr w:type="gramStart"/>
            <w:r w:rsidRPr="00BF728F">
              <w:rPr>
                <w:sz w:val="28"/>
                <w:szCs w:val="28"/>
              </w:rPr>
              <w:t>п</w:t>
            </w:r>
            <w:proofErr w:type="gramEnd"/>
            <w:r w:rsidRPr="00BF728F">
              <w:rPr>
                <w:sz w:val="28"/>
                <w:szCs w:val="28"/>
              </w:rPr>
              <w:t>/п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Современное состояние на 2016 год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 xml:space="preserve">Расчетный срок </w:t>
            </w:r>
            <w:proofErr w:type="gramStart"/>
            <w:r w:rsidRPr="00BF728F">
              <w:rPr>
                <w:sz w:val="28"/>
                <w:szCs w:val="28"/>
              </w:rPr>
              <w:t>на</w:t>
            </w:r>
            <w:proofErr w:type="gramEnd"/>
          </w:p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2032 год</w:t>
            </w:r>
          </w:p>
        </w:tc>
      </w:tr>
      <w:tr w:rsidR="00BF728F" w:rsidRPr="00C62118" w:rsidTr="00BF728F">
        <w:trPr>
          <w:cantSplit/>
          <w:trHeight w:val="640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га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18,62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18,62</w:t>
            </w:r>
          </w:p>
        </w:tc>
      </w:tr>
      <w:tr w:rsidR="00BF728F" w:rsidRPr="00C62118" w:rsidTr="00BF728F">
        <w:trPr>
          <w:cantSplit/>
          <w:trHeight w:val="992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Границы зон планируемого размещения объектов капитального строительства,</w:t>
            </w:r>
          </w:p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в том числе: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</w:tr>
      <w:tr w:rsidR="00BF728F" w:rsidRPr="00C62118" w:rsidTr="00BF728F">
        <w:trPr>
          <w:cantSplit/>
          <w:trHeight w:val="659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Зона градостроительного использования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5185,86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36385,54</w:t>
            </w:r>
          </w:p>
        </w:tc>
      </w:tr>
      <w:tr w:rsidR="00BF728F" w:rsidRPr="00C62118" w:rsidTr="00BF728F">
        <w:trPr>
          <w:cantSplit/>
          <w:trHeight w:val="529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246300,92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89663,35</w:t>
            </w:r>
          </w:p>
        </w:tc>
      </w:tr>
      <w:tr w:rsidR="00BF728F" w:rsidRPr="00C62118" w:rsidTr="00BF728F">
        <w:trPr>
          <w:cantSplit/>
          <w:trHeight w:val="992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Зона, занятая объектами сельскохозяйственного использования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18451,75</w:t>
            </w:r>
          </w:p>
        </w:tc>
      </w:tr>
      <w:tr w:rsidR="00BF728F" w:rsidRPr="00C62118" w:rsidTr="00BF728F">
        <w:trPr>
          <w:cantSplit/>
          <w:trHeight w:val="385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Зона санитарно-защитных посадок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8620,40</w:t>
            </w:r>
          </w:p>
        </w:tc>
      </w:tr>
      <w:tr w:rsidR="00BF728F" w:rsidRPr="00C62118" w:rsidTr="00BF728F">
        <w:trPr>
          <w:cantSplit/>
          <w:trHeight w:val="407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2.5.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Зона рекреационного значения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20781,80</w:t>
            </w:r>
          </w:p>
        </w:tc>
      </w:tr>
      <w:tr w:rsidR="00BF728F" w:rsidRPr="00C62118" w:rsidTr="00BF728F">
        <w:trPr>
          <w:cantSplit/>
          <w:trHeight w:val="259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чел.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323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Плотность населения (брутто)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чел./</w:t>
            </w:r>
            <w:proofErr w:type="gramStart"/>
            <w:r w:rsidRPr="00BF728F">
              <w:rPr>
                <w:sz w:val="28"/>
                <w:szCs w:val="28"/>
              </w:rPr>
              <w:t>га</w:t>
            </w:r>
            <w:proofErr w:type="gram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288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Жилищный фонд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</w:tr>
      <w:tr w:rsidR="00BF728F" w:rsidRPr="00C62118" w:rsidTr="00BF728F">
        <w:trPr>
          <w:cantSplit/>
          <w:trHeight w:val="351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Общая площадь жилых домов - всего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</w:t>
            </w:r>
            <w:proofErr w:type="gramStart"/>
            <w:r w:rsidRPr="00BF728F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259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Средняя этажность жилой застройки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этаж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2</w:t>
            </w:r>
          </w:p>
        </w:tc>
      </w:tr>
      <w:tr w:rsidR="00BF728F" w:rsidRPr="00C62118" w:rsidTr="00BF728F">
        <w:trPr>
          <w:cantSplit/>
          <w:trHeight w:val="479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Существующий сохраняемый жилищный фонд - всего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391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5.4.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Новое жилищное строительство - всего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proofErr w:type="spellStart"/>
            <w:r w:rsidRPr="00BF728F">
              <w:rPr>
                <w:sz w:val="28"/>
                <w:szCs w:val="28"/>
              </w:rPr>
              <w:t>кв.м</w:t>
            </w:r>
            <w:proofErr w:type="spellEnd"/>
            <w:r w:rsidRPr="00BF728F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431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Объекты социального и культурно-бытового обслуживания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шт.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343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Объекты транспортной инфраструктуры: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</w:tr>
      <w:tr w:rsidR="00BF728F" w:rsidRPr="00C62118" w:rsidTr="00BF728F">
        <w:trPr>
          <w:cantSplit/>
          <w:trHeight w:val="653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Автомобильные дороги федерального значения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992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Автомобильные дороги регионального и межмуниципального значения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0,47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0,47</w:t>
            </w:r>
          </w:p>
        </w:tc>
      </w:tr>
      <w:tr w:rsidR="00BF728F" w:rsidRPr="00C62118" w:rsidTr="00BF728F">
        <w:trPr>
          <w:cantSplit/>
          <w:trHeight w:val="457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Автомобильные дороги местного значения муниципального района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497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Автомобильные дороги местного значения сельского поселения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125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7.5.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Автомобильные дороги местного значения сельского населенного пункта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</w:t>
            </w:r>
          </w:p>
        </w:tc>
      </w:tr>
      <w:tr w:rsidR="00BF728F" w:rsidRPr="00C62118" w:rsidTr="00BF728F">
        <w:trPr>
          <w:cantSplit/>
          <w:trHeight w:val="538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7.6.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Искусственные сооружения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вид объекта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мост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мост</w:t>
            </w:r>
          </w:p>
        </w:tc>
      </w:tr>
      <w:tr w:rsidR="00BF728F" w:rsidRPr="00C62118" w:rsidTr="00BF728F">
        <w:trPr>
          <w:cantSplit/>
          <w:trHeight w:val="437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8.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Объекты инженерной инфраструктуры: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</w:p>
        </w:tc>
      </w:tr>
      <w:tr w:rsidR="00BF728F" w:rsidRPr="00C62118" w:rsidTr="00BF728F">
        <w:trPr>
          <w:cantSplit/>
          <w:trHeight w:val="491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8.1.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 xml:space="preserve">Линия электропередач 10 </w:t>
            </w:r>
            <w:proofErr w:type="spellStart"/>
            <w:r w:rsidRPr="00BF728F"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0,37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0,37</w:t>
            </w:r>
          </w:p>
        </w:tc>
      </w:tr>
      <w:tr w:rsidR="00BF728F" w:rsidRPr="00C62118" w:rsidTr="00BF728F">
        <w:trPr>
          <w:cantSplit/>
          <w:trHeight w:val="387"/>
        </w:trPr>
        <w:tc>
          <w:tcPr>
            <w:tcW w:w="287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8.2.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Линия радиосвязи</w:t>
            </w:r>
          </w:p>
        </w:tc>
        <w:tc>
          <w:tcPr>
            <w:tcW w:w="76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0,47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728F" w:rsidRPr="00BF728F" w:rsidRDefault="00BF728F" w:rsidP="00BF728F">
            <w:pPr>
              <w:rPr>
                <w:sz w:val="28"/>
                <w:szCs w:val="28"/>
              </w:rPr>
            </w:pPr>
            <w:r w:rsidRPr="00BF728F">
              <w:rPr>
                <w:sz w:val="28"/>
                <w:szCs w:val="28"/>
              </w:rPr>
              <w:t>0,47</w:t>
            </w:r>
          </w:p>
        </w:tc>
      </w:tr>
    </w:tbl>
    <w:p w:rsidR="00BF728F" w:rsidRPr="00B037D5" w:rsidRDefault="00BF728F" w:rsidP="00FD49CE">
      <w:pPr>
        <w:pStyle w:val="ab"/>
        <w:ind w:firstLine="737"/>
        <w:jc w:val="center"/>
        <w:rPr>
          <w:color w:val="FF0000"/>
          <w:szCs w:val="28"/>
        </w:rPr>
      </w:pPr>
    </w:p>
    <w:sectPr w:rsidR="00BF728F" w:rsidRPr="00B037D5" w:rsidSect="00EE459A">
      <w:footerReference w:type="default" r:id="rId13"/>
      <w:pgSz w:w="11906" w:h="16838"/>
      <w:pgMar w:top="567" w:right="567" w:bottom="567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13" w:rsidRDefault="00244013" w:rsidP="00D81031">
      <w:r>
        <w:separator/>
      </w:r>
    </w:p>
  </w:endnote>
  <w:endnote w:type="continuationSeparator" w:id="0">
    <w:p w:rsidR="00244013" w:rsidRDefault="00244013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79386"/>
      <w:docPartObj>
        <w:docPartGallery w:val="Page Numbers (Bottom of Page)"/>
        <w:docPartUnique/>
      </w:docPartObj>
    </w:sdtPr>
    <w:sdtEndPr/>
    <w:sdtContent>
      <w:p w:rsidR="00244013" w:rsidRDefault="002440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285">
          <w:rPr>
            <w:noProof/>
          </w:rPr>
          <w:t>14</w:t>
        </w:r>
        <w:r>
          <w:fldChar w:fldCharType="end"/>
        </w:r>
      </w:p>
    </w:sdtContent>
  </w:sdt>
  <w:p w:rsidR="00244013" w:rsidRDefault="002440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13" w:rsidRDefault="00244013" w:rsidP="00D81031">
      <w:r>
        <w:separator/>
      </w:r>
    </w:p>
  </w:footnote>
  <w:footnote w:type="continuationSeparator" w:id="0">
    <w:p w:rsidR="00244013" w:rsidRDefault="00244013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4B760F"/>
    <w:multiLevelType w:val="multilevel"/>
    <w:tmpl w:val="41500C9C"/>
    <w:lvl w:ilvl="0">
      <w:start w:val="1"/>
      <w:numFmt w:val="decimal"/>
      <w:pStyle w:val="1"/>
      <w:lvlText w:val="%1"/>
      <w:lvlJc w:val="left"/>
      <w:pPr>
        <w:tabs>
          <w:tab w:val="num" w:pos="794"/>
        </w:tabs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firstLine="28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CC0380C"/>
    <w:multiLevelType w:val="hybridMultilevel"/>
    <w:tmpl w:val="AA2E418E"/>
    <w:lvl w:ilvl="0" w:tplc="234C81AA">
      <w:start w:val="1"/>
      <w:numFmt w:val="bullet"/>
      <w:lvlText w:val="⁻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C60E8B"/>
    <w:multiLevelType w:val="hybridMultilevel"/>
    <w:tmpl w:val="5652EF7A"/>
    <w:lvl w:ilvl="0" w:tplc="8408CF6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>
    <w:nsid w:val="2120748C"/>
    <w:multiLevelType w:val="hybridMultilevel"/>
    <w:tmpl w:val="D210422A"/>
    <w:lvl w:ilvl="0" w:tplc="127A50F2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5">
    <w:nsid w:val="37957DC6"/>
    <w:multiLevelType w:val="hybridMultilevel"/>
    <w:tmpl w:val="E55A4EC8"/>
    <w:lvl w:ilvl="0" w:tplc="475875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6731CD"/>
    <w:multiLevelType w:val="hybridMultilevel"/>
    <w:tmpl w:val="88824ECC"/>
    <w:lvl w:ilvl="0" w:tplc="06C649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7122F"/>
    <w:multiLevelType w:val="hybridMultilevel"/>
    <w:tmpl w:val="A2D2C33E"/>
    <w:lvl w:ilvl="0" w:tplc="234C81AA">
      <w:start w:val="1"/>
      <w:numFmt w:val="bullet"/>
      <w:lvlText w:val="⁻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1513836"/>
    <w:multiLevelType w:val="hybridMultilevel"/>
    <w:tmpl w:val="73449BD2"/>
    <w:lvl w:ilvl="0" w:tplc="4C10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61D385E"/>
    <w:multiLevelType w:val="multilevel"/>
    <w:tmpl w:val="C6B800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defaultTabStop w:val="284"/>
  <w:characterSpacingControl w:val="doNotCompress"/>
  <w:hdrShapeDefaults>
    <o:shapedefaults v:ext="edit" spidmax="55297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215C"/>
    <w:rsid w:val="0000216A"/>
    <w:rsid w:val="00004D4F"/>
    <w:rsid w:val="00006145"/>
    <w:rsid w:val="00006DDD"/>
    <w:rsid w:val="0001066A"/>
    <w:rsid w:val="0001190F"/>
    <w:rsid w:val="000119EC"/>
    <w:rsid w:val="00012A9F"/>
    <w:rsid w:val="00014D4A"/>
    <w:rsid w:val="00016C24"/>
    <w:rsid w:val="00021184"/>
    <w:rsid w:val="000224D8"/>
    <w:rsid w:val="0002712C"/>
    <w:rsid w:val="00027A49"/>
    <w:rsid w:val="0003691B"/>
    <w:rsid w:val="00037010"/>
    <w:rsid w:val="00042D91"/>
    <w:rsid w:val="00043D17"/>
    <w:rsid w:val="0005498A"/>
    <w:rsid w:val="00057A7E"/>
    <w:rsid w:val="0006049D"/>
    <w:rsid w:val="00067EA8"/>
    <w:rsid w:val="00076C0A"/>
    <w:rsid w:val="0007719E"/>
    <w:rsid w:val="00085285"/>
    <w:rsid w:val="0008706A"/>
    <w:rsid w:val="000875A5"/>
    <w:rsid w:val="00093C7F"/>
    <w:rsid w:val="000941D6"/>
    <w:rsid w:val="00094D4A"/>
    <w:rsid w:val="000956D6"/>
    <w:rsid w:val="000A1E49"/>
    <w:rsid w:val="000A474D"/>
    <w:rsid w:val="000A6972"/>
    <w:rsid w:val="000B369F"/>
    <w:rsid w:val="000B4AC4"/>
    <w:rsid w:val="000C6497"/>
    <w:rsid w:val="000D06C7"/>
    <w:rsid w:val="000D355F"/>
    <w:rsid w:val="000D4FF4"/>
    <w:rsid w:val="000E076B"/>
    <w:rsid w:val="000E64A3"/>
    <w:rsid w:val="000E6D2D"/>
    <w:rsid w:val="000F11DF"/>
    <w:rsid w:val="000F1B74"/>
    <w:rsid w:val="000F1E89"/>
    <w:rsid w:val="000F74F1"/>
    <w:rsid w:val="0010232F"/>
    <w:rsid w:val="00103031"/>
    <w:rsid w:val="00103713"/>
    <w:rsid w:val="00104C67"/>
    <w:rsid w:val="00110038"/>
    <w:rsid w:val="00110A52"/>
    <w:rsid w:val="00112AB1"/>
    <w:rsid w:val="00113E72"/>
    <w:rsid w:val="001178B5"/>
    <w:rsid w:val="001230C3"/>
    <w:rsid w:val="00130D2C"/>
    <w:rsid w:val="00131501"/>
    <w:rsid w:val="00132157"/>
    <w:rsid w:val="00135A12"/>
    <w:rsid w:val="00136A59"/>
    <w:rsid w:val="0014073B"/>
    <w:rsid w:val="001507B1"/>
    <w:rsid w:val="00154ED2"/>
    <w:rsid w:val="001602F7"/>
    <w:rsid w:val="001602FF"/>
    <w:rsid w:val="00163DD1"/>
    <w:rsid w:val="00164230"/>
    <w:rsid w:val="00165AE6"/>
    <w:rsid w:val="0018094C"/>
    <w:rsid w:val="00182A08"/>
    <w:rsid w:val="00185B93"/>
    <w:rsid w:val="001865DD"/>
    <w:rsid w:val="001911D0"/>
    <w:rsid w:val="00192B94"/>
    <w:rsid w:val="00194685"/>
    <w:rsid w:val="001A0E13"/>
    <w:rsid w:val="001A1E07"/>
    <w:rsid w:val="001B0793"/>
    <w:rsid w:val="001B6403"/>
    <w:rsid w:val="001B658F"/>
    <w:rsid w:val="001D0074"/>
    <w:rsid w:val="001D2262"/>
    <w:rsid w:val="001E0A33"/>
    <w:rsid w:val="001E21FE"/>
    <w:rsid w:val="001F07CA"/>
    <w:rsid w:val="001F3336"/>
    <w:rsid w:val="001F4BD2"/>
    <w:rsid w:val="001F667F"/>
    <w:rsid w:val="002008AB"/>
    <w:rsid w:val="0021087E"/>
    <w:rsid w:val="00216A19"/>
    <w:rsid w:val="0022116F"/>
    <w:rsid w:val="00224E3B"/>
    <w:rsid w:val="002259BC"/>
    <w:rsid w:val="00225D8D"/>
    <w:rsid w:val="00225FE6"/>
    <w:rsid w:val="002278E2"/>
    <w:rsid w:val="0023079C"/>
    <w:rsid w:val="00233590"/>
    <w:rsid w:val="00236A26"/>
    <w:rsid w:val="00237147"/>
    <w:rsid w:val="002416EA"/>
    <w:rsid w:val="00244013"/>
    <w:rsid w:val="00247517"/>
    <w:rsid w:val="00252CB8"/>
    <w:rsid w:val="00263A0C"/>
    <w:rsid w:val="00273847"/>
    <w:rsid w:val="00275B72"/>
    <w:rsid w:val="00282588"/>
    <w:rsid w:val="00283D72"/>
    <w:rsid w:val="00284445"/>
    <w:rsid w:val="00284BE8"/>
    <w:rsid w:val="00284EBC"/>
    <w:rsid w:val="002911EE"/>
    <w:rsid w:val="00292606"/>
    <w:rsid w:val="00295FE5"/>
    <w:rsid w:val="002A283C"/>
    <w:rsid w:val="002B0F34"/>
    <w:rsid w:val="002B17F6"/>
    <w:rsid w:val="002B7F39"/>
    <w:rsid w:val="002C0C5E"/>
    <w:rsid w:val="002C108A"/>
    <w:rsid w:val="002C2BBA"/>
    <w:rsid w:val="002C34B6"/>
    <w:rsid w:val="002C3F6F"/>
    <w:rsid w:val="002C6D85"/>
    <w:rsid w:val="002D088F"/>
    <w:rsid w:val="002D1FEB"/>
    <w:rsid w:val="002E0041"/>
    <w:rsid w:val="002E191D"/>
    <w:rsid w:val="002E3DD1"/>
    <w:rsid w:val="002E61BD"/>
    <w:rsid w:val="002F19CE"/>
    <w:rsid w:val="002F1EF5"/>
    <w:rsid w:val="002F46F1"/>
    <w:rsid w:val="00300C67"/>
    <w:rsid w:val="0030295C"/>
    <w:rsid w:val="00310CED"/>
    <w:rsid w:val="00317FBD"/>
    <w:rsid w:val="00320674"/>
    <w:rsid w:val="003207A7"/>
    <w:rsid w:val="00321BAE"/>
    <w:rsid w:val="00321CD5"/>
    <w:rsid w:val="00322612"/>
    <w:rsid w:val="003226DC"/>
    <w:rsid w:val="0032523F"/>
    <w:rsid w:val="0032607E"/>
    <w:rsid w:val="003270CF"/>
    <w:rsid w:val="0032795B"/>
    <w:rsid w:val="00327CC2"/>
    <w:rsid w:val="00330669"/>
    <w:rsid w:val="00331087"/>
    <w:rsid w:val="00337C6F"/>
    <w:rsid w:val="00337F8D"/>
    <w:rsid w:val="00342843"/>
    <w:rsid w:val="0034459D"/>
    <w:rsid w:val="00347F65"/>
    <w:rsid w:val="00354000"/>
    <w:rsid w:val="003544FA"/>
    <w:rsid w:val="00356FFF"/>
    <w:rsid w:val="00360CAD"/>
    <w:rsid w:val="003639F3"/>
    <w:rsid w:val="00366ECC"/>
    <w:rsid w:val="00371AB2"/>
    <w:rsid w:val="003731E2"/>
    <w:rsid w:val="00374629"/>
    <w:rsid w:val="00381AE8"/>
    <w:rsid w:val="003833C7"/>
    <w:rsid w:val="00383BD1"/>
    <w:rsid w:val="00390A47"/>
    <w:rsid w:val="0039413D"/>
    <w:rsid w:val="00396157"/>
    <w:rsid w:val="00397DDE"/>
    <w:rsid w:val="003B0A8F"/>
    <w:rsid w:val="003B1CF2"/>
    <w:rsid w:val="003B222C"/>
    <w:rsid w:val="003B29DD"/>
    <w:rsid w:val="003B5641"/>
    <w:rsid w:val="003B6949"/>
    <w:rsid w:val="003C0B40"/>
    <w:rsid w:val="003C2B0A"/>
    <w:rsid w:val="003C42F8"/>
    <w:rsid w:val="003F4D02"/>
    <w:rsid w:val="003F79B2"/>
    <w:rsid w:val="00403B69"/>
    <w:rsid w:val="004043F9"/>
    <w:rsid w:val="00405732"/>
    <w:rsid w:val="00406F74"/>
    <w:rsid w:val="00407775"/>
    <w:rsid w:val="00407D5F"/>
    <w:rsid w:val="00414F0E"/>
    <w:rsid w:val="004150F0"/>
    <w:rsid w:val="00417424"/>
    <w:rsid w:val="0042783F"/>
    <w:rsid w:val="00433ABC"/>
    <w:rsid w:val="00435F5C"/>
    <w:rsid w:val="0044613A"/>
    <w:rsid w:val="00447C12"/>
    <w:rsid w:val="00451EAF"/>
    <w:rsid w:val="004653E5"/>
    <w:rsid w:val="0046744F"/>
    <w:rsid w:val="00473626"/>
    <w:rsid w:val="0047410A"/>
    <w:rsid w:val="004774BA"/>
    <w:rsid w:val="00490C41"/>
    <w:rsid w:val="00490DDA"/>
    <w:rsid w:val="00493BC0"/>
    <w:rsid w:val="00493E92"/>
    <w:rsid w:val="00495379"/>
    <w:rsid w:val="0049648B"/>
    <w:rsid w:val="004A0566"/>
    <w:rsid w:val="004A45EE"/>
    <w:rsid w:val="004B01E8"/>
    <w:rsid w:val="004B5352"/>
    <w:rsid w:val="004B60EC"/>
    <w:rsid w:val="004D1DED"/>
    <w:rsid w:val="004D2223"/>
    <w:rsid w:val="004D71F0"/>
    <w:rsid w:val="004D7B6D"/>
    <w:rsid w:val="004E27FE"/>
    <w:rsid w:val="004E3742"/>
    <w:rsid w:val="004E46E5"/>
    <w:rsid w:val="004E4C84"/>
    <w:rsid w:val="004E6DE0"/>
    <w:rsid w:val="004E75B5"/>
    <w:rsid w:val="004E7A78"/>
    <w:rsid w:val="004F511E"/>
    <w:rsid w:val="005020C5"/>
    <w:rsid w:val="00503106"/>
    <w:rsid w:val="005031B2"/>
    <w:rsid w:val="00507053"/>
    <w:rsid w:val="00511EBE"/>
    <w:rsid w:val="00512389"/>
    <w:rsid w:val="0051326A"/>
    <w:rsid w:val="00515326"/>
    <w:rsid w:val="00515770"/>
    <w:rsid w:val="00515F6E"/>
    <w:rsid w:val="005232FD"/>
    <w:rsid w:val="00524316"/>
    <w:rsid w:val="00530F16"/>
    <w:rsid w:val="005334C9"/>
    <w:rsid w:val="005371EE"/>
    <w:rsid w:val="00537B4A"/>
    <w:rsid w:val="00537BFB"/>
    <w:rsid w:val="00545944"/>
    <w:rsid w:val="00545E7A"/>
    <w:rsid w:val="00547929"/>
    <w:rsid w:val="0055058D"/>
    <w:rsid w:val="00551DAA"/>
    <w:rsid w:val="00554B0E"/>
    <w:rsid w:val="00560396"/>
    <w:rsid w:val="00561879"/>
    <w:rsid w:val="0056471C"/>
    <w:rsid w:val="00570761"/>
    <w:rsid w:val="00570F4A"/>
    <w:rsid w:val="005742B0"/>
    <w:rsid w:val="00574EAE"/>
    <w:rsid w:val="005774EF"/>
    <w:rsid w:val="00580920"/>
    <w:rsid w:val="00584637"/>
    <w:rsid w:val="00585FD2"/>
    <w:rsid w:val="00587A46"/>
    <w:rsid w:val="005913BF"/>
    <w:rsid w:val="00594548"/>
    <w:rsid w:val="00595A36"/>
    <w:rsid w:val="00596CFE"/>
    <w:rsid w:val="005A4801"/>
    <w:rsid w:val="005A5A27"/>
    <w:rsid w:val="005B340E"/>
    <w:rsid w:val="005C0240"/>
    <w:rsid w:val="005C0535"/>
    <w:rsid w:val="005C20DD"/>
    <w:rsid w:val="005C4CA9"/>
    <w:rsid w:val="005C57F4"/>
    <w:rsid w:val="005C756E"/>
    <w:rsid w:val="005D0B33"/>
    <w:rsid w:val="005D102D"/>
    <w:rsid w:val="005D5314"/>
    <w:rsid w:val="005D71EB"/>
    <w:rsid w:val="005E2B59"/>
    <w:rsid w:val="005E743F"/>
    <w:rsid w:val="005F7083"/>
    <w:rsid w:val="00600A72"/>
    <w:rsid w:val="00600C45"/>
    <w:rsid w:val="00602ACB"/>
    <w:rsid w:val="0060317A"/>
    <w:rsid w:val="00607219"/>
    <w:rsid w:val="006131A2"/>
    <w:rsid w:val="006133FE"/>
    <w:rsid w:val="00613EEB"/>
    <w:rsid w:val="00623038"/>
    <w:rsid w:val="00634183"/>
    <w:rsid w:val="006341BE"/>
    <w:rsid w:val="006352C9"/>
    <w:rsid w:val="0063580F"/>
    <w:rsid w:val="006378A8"/>
    <w:rsid w:val="00641C31"/>
    <w:rsid w:val="00645635"/>
    <w:rsid w:val="006503D6"/>
    <w:rsid w:val="00656D9E"/>
    <w:rsid w:val="0066026F"/>
    <w:rsid w:val="006606C3"/>
    <w:rsid w:val="00665348"/>
    <w:rsid w:val="00671A1F"/>
    <w:rsid w:val="00675B6E"/>
    <w:rsid w:val="006761FD"/>
    <w:rsid w:val="006775D8"/>
    <w:rsid w:val="0067774E"/>
    <w:rsid w:val="00680D80"/>
    <w:rsid w:val="00684B62"/>
    <w:rsid w:val="00694381"/>
    <w:rsid w:val="006A2EDA"/>
    <w:rsid w:val="006A40C1"/>
    <w:rsid w:val="006A690E"/>
    <w:rsid w:val="006A736C"/>
    <w:rsid w:val="006B19B9"/>
    <w:rsid w:val="006B3319"/>
    <w:rsid w:val="006B4DF9"/>
    <w:rsid w:val="006C414B"/>
    <w:rsid w:val="006C47B1"/>
    <w:rsid w:val="006D1E17"/>
    <w:rsid w:val="006D3387"/>
    <w:rsid w:val="006D37CA"/>
    <w:rsid w:val="006D4FE6"/>
    <w:rsid w:val="006D5A3D"/>
    <w:rsid w:val="006D7C59"/>
    <w:rsid w:val="006E233B"/>
    <w:rsid w:val="006E25AF"/>
    <w:rsid w:val="006E37E2"/>
    <w:rsid w:val="006E61F2"/>
    <w:rsid w:val="006F1938"/>
    <w:rsid w:val="006F4EC8"/>
    <w:rsid w:val="006F7A60"/>
    <w:rsid w:val="00702268"/>
    <w:rsid w:val="00710836"/>
    <w:rsid w:val="00715DA3"/>
    <w:rsid w:val="007209A9"/>
    <w:rsid w:val="007211DE"/>
    <w:rsid w:val="00723F89"/>
    <w:rsid w:val="00726D77"/>
    <w:rsid w:val="00731DB0"/>
    <w:rsid w:val="007320F8"/>
    <w:rsid w:val="00732514"/>
    <w:rsid w:val="00734CB6"/>
    <w:rsid w:val="0074001C"/>
    <w:rsid w:val="007432DA"/>
    <w:rsid w:val="00744252"/>
    <w:rsid w:val="00745FAD"/>
    <w:rsid w:val="007477A9"/>
    <w:rsid w:val="00752107"/>
    <w:rsid w:val="00754471"/>
    <w:rsid w:val="007574EC"/>
    <w:rsid w:val="00757FF8"/>
    <w:rsid w:val="00761693"/>
    <w:rsid w:val="007646B2"/>
    <w:rsid w:val="00767627"/>
    <w:rsid w:val="00767F11"/>
    <w:rsid w:val="007701A8"/>
    <w:rsid w:val="0077373C"/>
    <w:rsid w:val="00777453"/>
    <w:rsid w:val="00781957"/>
    <w:rsid w:val="0078367C"/>
    <w:rsid w:val="00790F7A"/>
    <w:rsid w:val="00794641"/>
    <w:rsid w:val="007951BB"/>
    <w:rsid w:val="007A1382"/>
    <w:rsid w:val="007A1903"/>
    <w:rsid w:val="007A2ABD"/>
    <w:rsid w:val="007A2D97"/>
    <w:rsid w:val="007A307A"/>
    <w:rsid w:val="007A3F1C"/>
    <w:rsid w:val="007B422A"/>
    <w:rsid w:val="007B4596"/>
    <w:rsid w:val="007B4F18"/>
    <w:rsid w:val="007C0430"/>
    <w:rsid w:val="007C1F87"/>
    <w:rsid w:val="007C26E8"/>
    <w:rsid w:val="007D1116"/>
    <w:rsid w:val="007D3D32"/>
    <w:rsid w:val="007D70D4"/>
    <w:rsid w:val="007D7659"/>
    <w:rsid w:val="007D7FEA"/>
    <w:rsid w:val="007E7EE4"/>
    <w:rsid w:val="007F03C3"/>
    <w:rsid w:val="007F0643"/>
    <w:rsid w:val="007F3198"/>
    <w:rsid w:val="007F362E"/>
    <w:rsid w:val="007F3791"/>
    <w:rsid w:val="007F49B4"/>
    <w:rsid w:val="007F6B62"/>
    <w:rsid w:val="008018E5"/>
    <w:rsid w:val="00803B17"/>
    <w:rsid w:val="008075CA"/>
    <w:rsid w:val="008123BC"/>
    <w:rsid w:val="00816D76"/>
    <w:rsid w:val="00821BD0"/>
    <w:rsid w:val="00824D68"/>
    <w:rsid w:val="00825E4C"/>
    <w:rsid w:val="00826962"/>
    <w:rsid w:val="00831EE0"/>
    <w:rsid w:val="008321A3"/>
    <w:rsid w:val="00832E77"/>
    <w:rsid w:val="00833006"/>
    <w:rsid w:val="00835C2B"/>
    <w:rsid w:val="00837141"/>
    <w:rsid w:val="00842BD2"/>
    <w:rsid w:val="00852948"/>
    <w:rsid w:val="00857EC5"/>
    <w:rsid w:val="00861978"/>
    <w:rsid w:val="0087177D"/>
    <w:rsid w:val="0087283B"/>
    <w:rsid w:val="008739E2"/>
    <w:rsid w:val="0087679B"/>
    <w:rsid w:val="00881AF3"/>
    <w:rsid w:val="00883103"/>
    <w:rsid w:val="00884511"/>
    <w:rsid w:val="00892B17"/>
    <w:rsid w:val="008945F4"/>
    <w:rsid w:val="00894A9E"/>
    <w:rsid w:val="008975A6"/>
    <w:rsid w:val="008A041B"/>
    <w:rsid w:val="008A4607"/>
    <w:rsid w:val="008B084A"/>
    <w:rsid w:val="008B56CC"/>
    <w:rsid w:val="008B6145"/>
    <w:rsid w:val="008B7127"/>
    <w:rsid w:val="008D1501"/>
    <w:rsid w:val="008D5F63"/>
    <w:rsid w:val="008D71E9"/>
    <w:rsid w:val="008E046E"/>
    <w:rsid w:val="008E56C5"/>
    <w:rsid w:val="008F1553"/>
    <w:rsid w:val="008F203B"/>
    <w:rsid w:val="008F2906"/>
    <w:rsid w:val="008F2E01"/>
    <w:rsid w:val="008F67E2"/>
    <w:rsid w:val="008F6A81"/>
    <w:rsid w:val="00900527"/>
    <w:rsid w:val="009052DE"/>
    <w:rsid w:val="009064FC"/>
    <w:rsid w:val="00907CB1"/>
    <w:rsid w:val="00910AAD"/>
    <w:rsid w:val="00912519"/>
    <w:rsid w:val="00914B7E"/>
    <w:rsid w:val="009152C0"/>
    <w:rsid w:val="00921B22"/>
    <w:rsid w:val="009253F2"/>
    <w:rsid w:val="0093106F"/>
    <w:rsid w:val="0093217D"/>
    <w:rsid w:val="00935502"/>
    <w:rsid w:val="009362BD"/>
    <w:rsid w:val="00936DB2"/>
    <w:rsid w:val="0093787D"/>
    <w:rsid w:val="009401AF"/>
    <w:rsid w:val="00940FFD"/>
    <w:rsid w:val="00943AFB"/>
    <w:rsid w:val="009542BC"/>
    <w:rsid w:val="009605CC"/>
    <w:rsid w:val="009613B8"/>
    <w:rsid w:val="00965E40"/>
    <w:rsid w:val="00967AA6"/>
    <w:rsid w:val="009749C1"/>
    <w:rsid w:val="00974A3C"/>
    <w:rsid w:val="00975B25"/>
    <w:rsid w:val="00977078"/>
    <w:rsid w:val="0098316E"/>
    <w:rsid w:val="00984B75"/>
    <w:rsid w:val="00995A14"/>
    <w:rsid w:val="00997447"/>
    <w:rsid w:val="009A11E4"/>
    <w:rsid w:val="009A58BE"/>
    <w:rsid w:val="009A592D"/>
    <w:rsid w:val="009A5BFA"/>
    <w:rsid w:val="009A65D8"/>
    <w:rsid w:val="009A6B37"/>
    <w:rsid w:val="009B058B"/>
    <w:rsid w:val="009B5E27"/>
    <w:rsid w:val="009C019F"/>
    <w:rsid w:val="009C0A06"/>
    <w:rsid w:val="009C2BB8"/>
    <w:rsid w:val="009C47AC"/>
    <w:rsid w:val="009D1905"/>
    <w:rsid w:val="009D20FA"/>
    <w:rsid w:val="009D7ADA"/>
    <w:rsid w:val="009E394B"/>
    <w:rsid w:val="009F2788"/>
    <w:rsid w:val="009F40ED"/>
    <w:rsid w:val="00A003E2"/>
    <w:rsid w:val="00A11569"/>
    <w:rsid w:val="00A1199B"/>
    <w:rsid w:val="00A12F77"/>
    <w:rsid w:val="00A17DF2"/>
    <w:rsid w:val="00A23AEB"/>
    <w:rsid w:val="00A24AA5"/>
    <w:rsid w:val="00A25598"/>
    <w:rsid w:val="00A27EEB"/>
    <w:rsid w:val="00A30BA0"/>
    <w:rsid w:val="00A31F8D"/>
    <w:rsid w:val="00A32B02"/>
    <w:rsid w:val="00A33155"/>
    <w:rsid w:val="00A34222"/>
    <w:rsid w:val="00A34288"/>
    <w:rsid w:val="00A34C23"/>
    <w:rsid w:val="00A40880"/>
    <w:rsid w:val="00A46490"/>
    <w:rsid w:val="00A475C2"/>
    <w:rsid w:val="00A47C22"/>
    <w:rsid w:val="00A5288C"/>
    <w:rsid w:val="00A54D32"/>
    <w:rsid w:val="00A67E20"/>
    <w:rsid w:val="00A7058D"/>
    <w:rsid w:val="00A757A3"/>
    <w:rsid w:val="00A87177"/>
    <w:rsid w:val="00A90C8F"/>
    <w:rsid w:val="00AA1C67"/>
    <w:rsid w:val="00AB0576"/>
    <w:rsid w:val="00AB1CFE"/>
    <w:rsid w:val="00AB1EC9"/>
    <w:rsid w:val="00AC44EC"/>
    <w:rsid w:val="00AD0FF2"/>
    <w:rsid w:val="00AD2574"/>
    <w:rsid w:val="00AD2E12"/>
    <w:rsid w:val="00AD34DA"/>
    <w:rsid w:val="00AD577F"/>
    <w:rsid w:val="00AD6758"/>
    <w:rsid w:val="00AE2569"/>
    <w:rsid w:val="00AE26F8"/>
    <w:rsid w:val="00AE2C36"/>
    <w:rsid w:val="00AE3EF0"/>
    <w:rsid w:val="00AE53AE"/>
    <w:rsid w:val="00AE579B"/>
    <w:rsid w:val="00AE6283"/>
    <w:rsid w:val="00AF56F1"/>
    <w:rsid w:val="00AF69F6"/>
    <w:rsid w:val="00B00E00"/>
    <w:rsid w:val="00B02819"/>
    <w:rsid w:val="00B037D5"/>
    <w:rsid w:val="00B11BB7"/>
    <w:rsid w:val="00B12D2B"/>
    <w:rsid w:val="00B143E6"/>
    <w:rsid w:val="00B15DBE"/>
    <w:rsid w:val="00B20B0A"/>
    <w:rsid w:val="00B20E01"/>
    <w:rsid w:val="00B23F78"/>
    <w:rsid w:val="00B271BF"/>
    <w:rsid w:val="00B27429"/>
    <w:rsid w:val="00B312BB"/>
    <w:rsid w:val="00B37490"/>
    <w:rsid w:val="00B40730"/>
    <w:rsid w:val="00B42704"/>
    <w:rsid w:val="00B46B34"/>
    <w:rsid w:val="00B53CCE"/>
    <w:rsid w:val="00B54749"/>
    <w:rsid w:val="00B55195"/>
    <w:rsid w:val="00B55629"/>
    <w:rsid w:val="00B55EFC"/>
    <w:rsid w:val="00B564E7"/>
    <w:rsid w:val="00B57AF9"/>
    <w:rsid w:val="00B65EF0"/>
    <w:rsid w:val="00B70D3F"/>
    <w:rsid w:val="00B761E0"/>
    <w:rsid w:val="00B93B68"/>
    <w:rsid w:val="00B95C98"/>
    <w:rsid w:val="00BA2927"/>
    <w:rsid w:val="00BA40E0"/>
    <w:rsid w:val="00BA4D97"/>
    <w:rsid w:val="00BA710C"/>
    <w:rsid w:val="00BB053F"/>
    <w:rsid w:val="00BB1C6C"/>
    <w:rsid w:val="00BB5497"/>
    <w:rsid w:val="00BC1D77"/>
    <w:rsid w:val="00BC64AA"/>
    <w:rsid w:val="00BD19E1"/>
    <w:rsid w:val="00BD6159"/>
    <w:rsid w:val="00BE28BF"/>
    <w:rsid w:val="00BE3D02"/>
    <w:rsid w:val="00BE46E1"/>
    <w:rsid w:val="00BF2529"/>
    <w:rsid w:val="00BF6420"/>
    <w:rsid w:val="00BF728F"/>
    <w:rsid w:val="00C04A67"/>
    <w:rsid w:val="00C108BB"/>
    <w:rsid w:val="00C128B8"/>
    <w:rsid w:val="00C12DAB"/>
    <w:rsid w:val="00C23075"/>
    <w:rsid w:val="00C24A4D"/>
    <w:rsid w:val="00C25928"/>
    <w:rsid w:val="00C271E3"/>
    <w:rsid w:val="00C3084C"/>
    <w:rsid w:val="00C355E5"/>
    <w:rsid w:val="00C3742D"/>
    <w:rsid w:val="00C410D1"/>
    <w:rsid w:val="00C43760"/>
    <w:rsid w:val="00C51E36"/>
    <w:rsid w:val="00C529F5"/>
    <w:rsid w:val="00C552C5"/>
    <w:rsid w:val="00C553F3"/>
    <w:rsid w:val="00C55B03"/>
    <w:rsid w:val="00C6393F"/>
    <w:rsid w:val="00C667C2"/>
    <w:rsid w:val="00C729AD"/>
    <w:rsid w:val="00C73481"/>
    <w:rsid w:val="00C7556B"/>
    <w:rsid w:val="00C76C74"/>
    <w:rsid w:val="00C76F1F"/>
    <w:rsid w:val="00C77F78"/>
    <w:rsid w:val="00C81C0C"/>
    <w:rsid w:val="00C81F21"/>
    <w:rsid w:val="00C85CB3"/>
    <w:rsid w:val="00C90312"/>
    <w:rsid w:val="00C905FB"/>
    <w:rsid w:val="00C92B3B"/>
    <w:rsid w:val="00C97265"/>
    <w:rsid w:val="00CA0FFF"/>
    <w:rsid w:val="00CA105C"/>
    <w:rsid w:val="00CA17D5"/>
    <w:rsid w:val="00CA3B53"/>
    <w:rsid w:val="00CA5AA5"/>
    <w:rsid w:val="00CB106F"/>
    <w:rsid w:val="00CB4EFA"/>
    <w:rsid w:val="00CB567B"/>
    <w:rsid w:val="00CB5687"/>
    <w:rsid w:val="00CB6775"/>
    <w:rsid w:val="00CC1CA3"/>
    <w:rsid w:val="00CC2D90"/>
    <w:rsid w:val="00CC602D"/>
    <w:rsid w:val="00CC6AD1"/>
    <w:rsid w:val="00CD093B"/>
    <w:rsid w:val="00CD3B05"/>
    <w:rsid w:val="00CD548C"/>
    <w:rsid w:val="00CD6B13"/>
    <w:rsid w:val="00CE33A6"/>
    <w:rsid w:val="00CF1C83"/>
    <w:rsid w:val="00CF3F90"/>
    <w:rsid w:val="00D011BB"/>
    <w:rsid w:val="00D04A79"/>
    <w:rsid w:val="00D04B89"/>
    <w:rsid w:val="00D115C3"/>
    <w:rsid w:val="00D11EDC"/>
    <w:rsid w:val="00D13761"/>
    <w:rsid w:val="00D13D68"/>
    <w:rsid w:val="00D14F4F"/>
    <w:rsid w:val="00D16AFC"/>
    <w:rsid w:val="00D2016D"/>
    <w:rsid w:val="00D229AF"/>
    <w:rsid w:val="00D24473"/>
    <w:rsid w:val="00D33BB9"/>
    <w:rsid w:val="00D35678"/>
    <w:rsid w:val="00D41B63"/>
    <w:rsid w:val="00D52D6B"/>
    <w:rsid w:val="00D54554"/>
    <w:rsid w:val="00D54DF2"/>
    <w:rsid w:val="00D57CEB"/>
    <w:rsid w:val="00D60E8B"/>
    <w:rsid w:val="00D61A1F"/>
    <w:rsid w:val="00D63F53"/>
    <w:rsid w:val="00D65B63"/>
    <w:rsid w:val="00D66AB1"/>
    <w:rsid w:val="00D70984"/>
    <w:rsid w:val="00D81031"/>
    <w:rsid w:val="00D81169"/>
    <w:rsid w:val="00D82E5B"/>
    <w:rsid w:val="00D84BAF"/>
    <w:rsid w:val="00D85D39"/>
    <w:rsid w:val="00D90078"/>
    <w:rsid w:val="00D93F49"/>
    <w:rsid w:val="00D967D8"/>
    <w:rsid w:val="00D97C3B"/>
    <w:rsid w:val="00DA01A3"/>
    <w:rsid w:val="00DA0D27"/>
    <w:rsid w:val="00DA752D"/>
    <w:rsid w:val="00DB781E"/>
    <w:rsid w:val="00DC2471"/>
    <w:rsid w:val="00DC51EA"/>
    <w:rsid w:val="00DD2D22"/>
    <w:rsid w:val="00DE0535"/>
    <w:rsid w:val="00DE0F98"/>
    <w:rsid w:val="00DE2479"/>
    <w:rsid w:val="00DF2545"/>
    <w:rsid w:val="00DF480E"/>
    <w:rsid w:val="00E044B5"/>
    <w:rsid w:val="00E15817"/>
    <w:rsid w:val="00E1680B"/>
    <w:rsid w:val="00E16868"/>
    <w:rsid w:val="00E22036"/>
    <w:rsid w:val="00E224D5"/>
    <w:rsid w:val="00E25243"/>
    <w:rsid w:val="00E33185"/>
    <w:rsid w:val="00E455AF"/>
    <w:rsid w:val="00E51D06"/>
    <w:rsid w:val="00E56E51"/>
    <w:rsid w:val="00E64CF4"/>
    <w:rsid w:val="00E655DB"/>
    <w:rsid w:val="00E674B0"/>
    <w:rsid w:val="00E70FA2"/>
    <w:rsid w:val="00E72D3E"/>
    <w:rsid w:val="00E73022"/>
    <w:rsid w:val="00E73924"/>
    <w:rsid w:val="00E74B76"/>
    <w:rsid w:val="00E75B1B"/>
    <w:rsid w:val="00E77ABE"/>
    <w:rsid w:val="00E80EB9"/>
    <w:rsid w:val="00E82998"/>
    <w:rsid w:val="00E82F73"/>
    <w:rsid w:val="00E83819"/>
    <w:rsid w:val="00EA0187"/>
    <w:rsid w:val="00EA2B8A"/>
    <w:rsid w:val="00EB771B"/>
    <w:rsid w:val="00EC1442"/>
    <w:rsid w:val="00EC33D6"/>
    <w:rsid w:val="00EC411D"/>
    <w:rsid w:val="00EC4EDE"/>
    <w:rsid w:val="00ED0C5B"/>
    <w:rsid w:val="00ED14C6"/>
    <w:rsid w:val="00ED37BD"/>
    <w:rsid w:val="00ED656E"/>
    <w:rsid w:val="00ED7B8E"/>
    <w:rsid w:val="00EE1391"/>
    <w:rsid w:val="00EE1F6E"/>
    <w:rsid w:val="00EE459A"/>
    <w:rsid w:val="00EF3119"/>
    <w:rsid w:val="00EF31EC"/>
    <w:rsid w:val="00EF360C"/>
    <w:rsid w:val="00EF5D19"/>
    <w:rsid w:val="00EF79D1"/>
    <w:rsid w:val="00EF7EA8"/>
    <w:rsid w:val="00F03725"/>
    <w:rsid w:val="00F05F05"/>
    <w:rsid w:val="00F0651E"/>
    <w:rsid w:val="00F129D2"/>
    <w:rsid w:val="00F1302D"/>
    <w:rsid w:val="00F14514"/>
    <w:rsid w:val="00F21436"/>
    <w:rsid w:val="00F247DB"/>
    <w:rsid w:val="00F24F78"/>
    <w:rsid w:val="00F25784"/>
    <w:rsid w:val="00F270DB"/>
    <w:rsid w:val="00F27A61"/>
    <w:rsid w:val="00F31DB6"/>
    <w:rsid w:val="00F32EAF"/>
    <w:rsid w:val="00F34075"/>
    <w:rsid w:val="00F34596"/>
    <w:rsid w:val="00F41AD2"/>
    <w:rsid w:val="00F430E5"/>
    <w:rsid w:val="00F447AE"/>
    <w:rsid w:val="00F513BC"/>
    <w:rsid w:val="00F51AB0"/>
    <w:rsid w:val="00F52580"/>
    <w:rsid w:val="00F54C62"/>
    <w:rsid w:val="00F55533"/>
    <w:rsid w:val="00F569CB"/>
    <w:rsid w:val="00F624E3"/>
    <w:rsid w:val="00F62E66"/>
    <w:rsid w:val="00F6408C"/>
    <w:rsid w:val="00F67D38"/>
    <w:rsid w:val="00F70EE6"/>
    <w:rsid w:val="00F80C72"/>
    <w:rsid w:val="00F81E31"/>
    <w:rsid w:val="00F837D6"/>
    <w:rsid w:val="00F84306"/>
    <w:rsid w:val="00F85572"/>
    <w:rsid w:val="00F861F0"/>
    <w:rsid w:val="00F9121A"/>
    <w:rsid w:val="00F922FA"/>
    <w:rsid w:val="00FA649F"/>
    <w:rsid w:val="00FA747D"/>
    <w:rsid w:val="00FB0FE9"/>
    <w:rsid w:val="00FB3DAE"/>
    <w:rsid w:val="00FB42DA"/>
    <w:rsid w:val="00FB6818"/>
    <w:rsid w:val="00FB6D02"/>
    <w:rsid w:val="00FC1A3A"/>
    <w:rsid w:val="00FC4E47"/>
    <w:rsid w:val="00FC7224"/>
    <w:rsid w:val="00FD06B4"/>
    <w:rsid w:val="00FD49CE"/>
    <w:rsid w:val="00FE75FC"/>
    <w:rsid w:val="00FF08E4"/>
    <w:rsid w:val="00FF2E28"/>
    <w:rsid w:val="00FF59F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o:colormru v:ext="edit" colors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CA5AA5"/>
    <w:pPr>
      <w:keepNext/>
      <w:jc w:val="center"/>
      <w:outlineLvl w:val="2"/>
    </w:pPr>
    <w:rPr>
      <w:sz w:val="28"/>
    </w:rPr>
  </w:style>
  <w:style w:type="paragraph" w:styleId="40">
    <w:name w:val="heading 4"/>
    <w:basedOn w:val="a0"/>
    <w:next w:val="a0"/>
    <w:link w:val="41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Заголовок 3 Знак"/>
    <w:link w:val="30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0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0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2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3">
    <w:name w:val="Body Text Indent 3"/>
    <w:basedOn w:val="a0"/>
    <w:link w:val="34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0"/>
    <w:next w:val="a0"/>
    <w:autoRedefine/>
    <w:uiPriority w:val="39"/>
    <w:unhideWhenUsed/>
    <w:rsid w:val="00A003E2"/>
    <w:pPr>
      <w:tabs>
        <w:tab w:val="right" w:leader="dot" w:pos="9345"/>
      </w:tabs>
      <w:jc w:val="center"/>
    </w:pPr>
  </w:style>
  <w:style w:type="paragraph" w:styleId="14">
    <w:name w:val="toc 1"/>
    <w:basedOn w:val="a0"/>
    <w:next w:val="a0"/>
    <w:autoRedefine/>
    <w:uiPriority w:val="39"/>
    <w:unhideWhenUsed/>
    <w:rsid w:val="00236A26"/>
    <w:pPr>
      <w:tabs>
        <w:tab w:val="right" w:leader="dot" w:pos="9921"/>
      </w:tabs>
      <w:ind w:firstLine="737"/>
      <w:jc w:val="both"/>
    </w:pPr>
    <w:rPr>
      <w:noProof/>
      <w:sz w:val="28"/>
      <w:szCs w:val="28"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1">
    <w:name w:val="Заголовок 4 Знак"/>
    <w:link w:val="40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4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5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0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paragraph" w:styleId="afa">
    <w:name w:val="List Paragraph"/>
    <w:basedOn w:val="a0"/>
    <w:uiPriority w:val="34"/>
    <w:qFormat/>
    <w:rsid w:val="003B222C"/>
    <w:pPr>
      <w:ind w:left="720"/>
      <w:contextualSpacing/>
    </w:pPr>
  </w:style>
  <w:style w:type="paragraph" w:customStyle="1" w:styleId="TableText">
    <w:name w:val="Table Text"/>
    <w:basedOn w:val="TableHeaders"/>
    <w:link w:val="TableText0"/>
    <w:qFormat/>
    <w:rsid w:val="00BD6159"/>
    <w:pPr>
      <w:keepNext w:val="0"/>
      <w:spacing w:before="0" w:after="0"/>
    </w:pPr>
    <w:rPr>
      <w:snapToGrid w:val="0"/>
      <w:color w:val="000000"/>
    </w:rPr>
  </w:style>
  <w:style w:type="paragraph" w:customStyle="1" w:styleId="TableHeaders">
    <w:name w:val="Table Headers"/>
    <w:link w:val="TableHeaders0"/>
    <w:qFormat/>
    <w:rsid w:val="00BD6159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BD6159"/>
    <w:rPr>
      <w:rFonts w:ascii="Arial" w:eastAsia="Times New Roman" w:hAnsi="Arial" w:cs="Arial"/>
      <w:b/>
      <w:noProof/>
      <w:sz w:val="18"/>
    </w:rPr>
  </w:style>
  <w:style w:type="character" w:customStyle="1" w:styleId="TableText0">
    <w:name w:val="Table Text Знак"/>
    <w:link w:val="TableText"/>
    <w:rsid w:val="00BD6159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afb">
    <w:name w:val="Основной"/>
    <w:basedOn w:val="a0"/>
    <w:link w:val="afc"/>
    <w:uiPriority w:val="99"/>
    <w:rsid w:val="001230C3"/>
    <w:pPr>
      <w:widowControl w:val="0"/>
      <w:ind w:firstLine="851"/>
      <w:jc w:val="both"/>
    </w:pPr>
  </w:style>
  <w:style w:type="character" w:customStyle="1" w:styleId="afc">
    <w:name w:val="Основной Знак"/>
    <w:link w:val="afb"/>
    <w:uiPriority w:val="99"/>
    <w:locked/>
    <w:rsid w:val="001230C3"/>
    <w:rPr>
      <w:rFonts w:ascii="Times New Roman" w:eastAsia="Times New Roman" w:hAnsi="Times New Roman"/>
      <w:sz w:val="24"/>
      <w:szCs w:val="24"/>
    </w:rPr>
  </w:style>
  <w:style w:type="paragraph" w:styleId="afd">
    <w:name w:val="List"/>
    <w:basedOn w:val="a0"/>
    <w:uiPriority w:val="99"/>
    <w:rsid w:val="001230C3"/>
    <w:pPr>
      <w:widowControl w:val="0"/>
      <w:tabs>
        <w:tab w:val="num" w:pos="1353"/>
      </w:tabs>
      <w:ind w:firstLine="851"/>
      <w:jc w:val="both"/>
    </w:pPr>
    <w:rPr>
      <w:rFonts w:cs="Arial"/>
    </w:rPr>
  </w:style>
  <w:style w:type="paragraph" w:customStyle="1" w:styleId="15">
    <w:name w:val="таблица1"/>
    <w:basedOn w:val="a0"/>
    <w:uiPriority w:val="99"/>
    <w:rsid w:val="00C97265"/>
    <w:pPr>
      <w:widowControl w:val="0"/>
      <w:spacing w:before="120" w:after="120"/>
      <w:ind w:right="423"/>
      <w:jc w:val="right"/>
    </w:pPr>
    <w:rPr>
      <w:rFonts w:cs="Arial"/>
      <w:szCs w:val="20"/>
    </w:rPr>
  </w:style>
  <w:style w:type="character" w:customStyle="1" w:styleId="36">
    <w:name w:val="Заголовок №3_"/>
    <w:basedOn w:val="a1"/>
    <w:link w:val="37"/>
    <w:uiPriority w:val="99"/>
    <w:locked/>
    <w:rsid w:val="00C97265"/>
    <w:rPr>
      <w:rFonts w:ascii="Arial" w:eastAsia="Times New Roman" w:hAnsi="Arial" w:cs="Arial"/>
      <w:sz w:val="31"/>
      <w:szCs w:val="31"/>
      <w:shd w:val="clear" w:color="auto" w:fill="FFFFFF"/>
    </w:rPr>
  </w:style>
  <w:style w:type="paragraph" w:customStyle="1" w:styleId="37">
    <w:name w:val="Заголовок №3"/>
    <w:basedOn w:val="a0"/>
    <w:link w:val="36"/>
    <w:uiPriority w:val="99"/>
    <w:rsid w:val="00C97265"/>
    <w:pPr>
      <w:shd w:val="clear" w:color="auto" w:fill="FFFFFF"/>
      <w:spacing w:after="480" w:line="240" w:lineRule="atLeast"/>
      <w:outlineLvl w:val="2"/>
    </w:pPr>
    <w:rPr>
      <w:rFonts w:ascii="Arial" w:hAnsi="Arial" w:cs="Arial"/>
      <w:sz w:val="31"/>
      <w:szCs w:val="31"/>
    </w:rPr>
  </w:style>
  <w:style w:type="character" w:customStyle="1" w:styleId="42">
    <w:name w:val="Подпись к таблице (4)"/>
    <w:basedOn w:val="a1"/>
    <w:uiPriority w:val="99"/>
    <w:rsid w:val="00C97265"/>
    <w:rPr>
      <w:rFonts w:ascii="Arial" w:eastAsia="Times New Roman" w:hAnsi="Arial" w:cs="Arial"/>
      <w:sz w:val="23"/>
      <w:szCs w:val="23"/>
      <w:u w:val="single"/>
    </w:rPr>
  </w:style>
  <w:style w:type="character" w:customStyle="1" w:styleId="afe">
    <w:name w:val="Основной текст + Полужирный"/>
    <w:basedOn w:val="a1"/>
    <w:uiPriority w:val="99"/>
    <w:rsid w:val="00C97265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  <w:lang w:val="en-US"/>
    </w:rPr>
  </w:style>
  <w:style w:type="character" w:customStyle="1" w:styleId="61">
    <w:name w:val="Основной текст6"/>
    <w:basedOn w:val="a1"/>
    <w:uiPriority w:val="99"/>
    <w:rsid w:val="00C97265"/>
    <w:rPr>
      <w:rFonts w:ascii="Arial" w:eastAsia="Times New Roman" w:hAnsi="Arial" w:cs="Arial"/>
      <w:spacing w:val="0"/>
      <w:sz w:val="23"/>
      <w:szCs w:val="23"/>
      <w:shd w:val="clear" w:color="auto" w:fill="FFFFFF"/>
    </w:rPr>
  </w:style>
  <w:style w:type="paragraph" w:customStyle="1" w:styleId="110">
    <w:name w:val="Основной текст11"/>
    <w:basedOn w:val="a0"/>
    <w:uiPriority w:val="99"/>
    <w:rsid w:val="00C97265"/>
    <w:pPr>
      <w:shd w:val="clear" w:color="auto" w:fill="FFFFFF"/>
      <w:spacing w:line="240" w:lineRule="atLeast"/>
      <w:ind w:hanging="1120"/>
    </w:pPr>
    <w:rPr>
      <w:rFonts w:ascii="Arial" w:eastAsia="Calibri" w:hAnsi="Arial" w:cs="Arial"/>
      <w:color w:val="000000"/>
      <w:sz w:val="23"/>
      <w:szCs w:val="23"/>
    </w:rPr>
  </w:style>
  <w:style w:type="character" w:customStyle="1" w:styleId="FontStyle21">
    <w:name w:val="Font Style21"/>
    <w:basedOn w:val="a1"/>
    <w:uiPriority w:val="99"/>
    <w:rsid w:val="00C97265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1"/>
    <w:uiPriority w:val="99"/>
    <w:rsid w:val="00C97265"/>
    <w:rPr>
      <w:rFonts w:ascii="Times New Roman" w:hAnsi="Times New Roman" w:cs="Times New Roman"/>
      <w:smallCaps/>
      <w:sz w:val="16"/>
      <w:szCs w:val="16"/>
    </w:rPr>
  </w:style>
  <w:style w:type="character" w:customStyle="1" w:styleId="FontStyle33">
    <w:name w:val="Font Style33"/>
    <w:basedOn w:val="a1"/>
    <w:uiPriority w:val="99"/>
    <w:rsid w:val="00C972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basedOn w:val="a1"/>
    <w:uiPriority w:val="99"/>
    <w:rsid w:val="00C97265"/>
    <w:rPr>
      <w:rFonts w:ascii="Times New Roman" w:hAnsi="Times New Roman" w:cs="Times New Roman"/>
      <w:sz w:val="16"/>
      <w:szCs w:val="16"/>
    </w:rPr>
  </w:style>
  <w:style w:type="table" w:styleId="aff">
    <w:name w:val="Light Shading"/>
    <w:basedOn w:val="a2"/>
    <w:uiPriority w:val="60"/>
    <w:rsid w:val="0028444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16">
    <w:name w:val="1 обычный"/>
    <w:basedOn w:val="a0"/>
    <w:link w:val="17"/>
    <w:qFormat/>
    <w:rsid w:val="001A0E13"/>
    <w:pPr>
      <w:ind w:right="-2" w:firstLine="567"/>
      <w:jc w:val="both"/>
    </w:pPr>
    <w:rPr>
      <w:rFonts w:ascii="Arial Narrow" w:hAnsi="Arial Narrow"/>
      <w:kern w:val="28"/>
      <w:szCs w:val="28"/>
    </w:rPr>
  </w:style>
  <w:style w:type="character" w:customStyle="1" w:styleId="17">
    <w:name w:val="1 обычный Знак"/>
    <w:basedOn w:val="a1"/>
    <w:link w:val="16"/>
    <w:rsid w:val="001A0E13"/>
    <w:rPr>
      <w:rFonts w:ascii="Arial Narrow" w:eastAsia="Times New Roman" w:hAnsi="Arial Narrow"/>
      <w:kern w:val="28"/>
      <w:sz w:val="24"/>
      <w:szCs w:val="28"/>
    </w:rPr>
  </w:style>
  <w:style w:type="paragraph" w:customStyle="1" w:styleId="43">
    <w:name w:val="4 обычный"/>
    <w:link w:val="44"/>
    <w:qFormat/>
    <w:rsid w:val="0044613A"/>
    <w:pPr>
      <w:ind w:firstLine="567"/>
      <w:jc w:val="both"/>
    </w:pPr>
    <w:rPr>
      <w:rFonts w:ascii="Times New Roman" w:eastAsia="Times New Roman" w:hAnsi="Times New Roman"/>
      <w:kern w:val="28"/>
      <w:sz w:val="28"/>
      <w:szCs w:val="28"/>
    </w:rPr>
  </w:style>
  <w:style w:type="character" w:customStyle="1" w:styleId="44">
    <w:name w:val="4 обычный Знак"/>
    <w:basedOn w:val="a1"/>
    <w:link w:val="43"/>
    <w:rsid w:val="0044613A"/>
    <w:rPr>
      <w:rFonts w:ascii="Times New Roman" w:eastAsia="Times New Roman" w:hAnsi="Times New Roman"/>
      <w:kern w:val="28"/>
      <w:sz w:val="28"/>
      <w:szCs w:val="28"/>
    </w:rPr>
  </w:style>
  <w:style w:type="paragraph" w:customStyle="1" w:styleId="aff0">
    <w:name w:val="Заголовок"/>
    <w:basedOn w:val="10"/>
    <w:link w:val="aff1"/>
    <w:qFormat/>
    <w:rsid w:val="00F51AB0"/>
    <w:pPr>
      <w:keepLines/>
      <w:spacing w:after="0" w:line="360" w:lineRule="auto"/>
      <w:jc w:val="center"/>
    </w:pPr>
    <w:rPr>
      <w:rFonts w:ascii="Arial Narrow" w:eastAsiaTheme="majorEastAsia" w:hAnsi="Arial Narrow" w:cstheme="minorHAnsi"/>
      <w:kern w:val="28"/>
      <w:sz w:val="24"/>
      <w:szCs w:val="28"/>
      <w:lang w:eastAsia="en-US"/>
    </w:rPr>
  </w:style>
  <w:style w:type="character" w:customStyle="1" w:styleId="aff1">
    <w:name w:val="Заголовок Знак"/>
    <w:basedOn w:val="17"/>
    <w:link w:val="aff0"/>
    <w:rsid w:val="00F51AB0"/>
    <w:rPr>
      <w:rFonts w:ascii="Arial Narrow" w:eastAsiaTheme="majorEastAsia" w:hAnsi="Arial Narrow" w:cstheme="minorHAnsi"/>
      <w:b/>
      <w:bCs/>
      <w:kern w:val="28"/>
      <w:sz w:val="24"/>
      <w:szCs w:val="28"/>
      <w:lang w:eastAsia="en-US"/>
    </w:rPr>
  </w:style>
  <w:style w:type="paragraph" w:customStyle="1" w:styleId="aff2">
    <w:name w:val="Тескт"/>
    <w:basedOn w:val="a0"/>
    <w:link w:val="aff3"/>
    <w:qFormat/>
    <w:rsid w:val="00154ED2"/>
    <w:pPr>
      <w:ind w:firstLine="567"/>
      <w:jc w:val="both"/>
    </w:pPr>
    <w:rPr>
      <w:rFonts w:asciiTheme="minorHAnsi" w:hAnsiTheme="minorHAnsi" w:cstheme="minorHAnsi"/>
      <w:kern w:val="28"/>
      <w:szCs w:val="28"/>
    </w:rPr>
  </w:style>
  <w:style w:type="character" w:customStyle="1" w:styleId="aff3">
    <w:name w:val="Тескт Знак"/>
    <w:basedOn w:val="a1"/>
    <w:link w:val="aff2"/>
    <w:rsid w:val="00154ED2"/>
    <w:rPr>
      <w:rFonts w:asciiTheme="minorHAnsi" w:eastAsia="Times New Roman" w:hAnsiTheme="minorHAnsi" w:cstheme="minorHAnsi"/>
      <w:kern w:val="28"/>
      <w:sz w:val="24"/>
      <w:szCs w:val="28"/>
    </w:rPr>
  </w:style>
  <w:style w:type="paragraph" w:styleId="81">
    <w:name w:val="toc 8"/>
    <w:basedOn w:val="a0"/>
    <w:next w:val="a0"/>
    <w:autoRedefine/>
    <w:uiPriority w:val="39"/>
    <w:semiHidden/>
    <w:unhideWhenUsed/>
    <w:rsid w:val="00194685"/>
    <w:pPr>
      <w:spacing w:after="100"/>
      <w:ind w:left="1680"/>
    </w:pPr>
  </w:style>
  <w:style w:type="paragraph" w:customStyle="1" w:styleId="aff4">
    <w:name w:val="Знак Знак Знак Знак"/>
    <w:basedOn w:val="a0"/>
    <w:rsid w:val="00194685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18">
    <w:name w:val="1 раздел Знак"/>
    <w:basedOn w:val="a1"/>
    <w:link w:val="19"/>
    <w:semiHidden/>
    <w:locked/>
    <w:rsid w:val="007F3791"/>
    <w:rPr>
      <w:rFonts w:ascii="Times New Roman" w:hAnsi="Times New Roman"/>
      <w:b/>
      <w:sz w:val="28"/>
      <w:szCs w:val="28"/>
    </w:rPr>
  </w:style>
  <w:style w:type="paragraph" w:customStyle="1" w:styleId="19">
    <w:name w:val="1 раздел"/>
    <w:link w:val="18"/>
    <w:semiHidden/>
    <w:rsid w:val="007F3791"/>
    <w:pPr>
      <w:keepNext/>
      <w:keepLines/>
      <w:pageBreakBefore/>
      <w:spacing w:after="120" w:line="276" w:lineRule="auto"/>
      <w:ind w:left="567" w:right="567"/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customStyle="1" w:styleId="FontStyle12">
    <w:name w:val="Font Style12"/>
    <w:basedOn w:val="a1"/>
    <w:rsid w:val="007F379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0"/>
    <w:rsid w:val="007F3791"/>
    <w:pPr>
      <w:widowControl w:val="0"/>
      <w:autoSpaceDE w:val="0"/>
      <w:autoSpaceDN w:val="0"/>
      <w:adjustRightInd w:val="0"/>
      <w:spacing w:line="401" w:lineRule="exact"/>
      <w:jc w:val="center"/>
    </w:pPr>
    <w:rPr>
      <w:rFonts w:eastAsia="Calibri"/>
    </w:rPr>
  </w:style>
  <w:style w:type="character" w:customStyle="1" w:styleId="FontStyle13">
    <w:name w:val="Font Style13"/>
    <w:basedOn w:val="a1"/>
    <w:rsid w:val="007F3791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6">
    <w:name w:val="Style6"/>
    <w:basedOn w:val="a0"/>
    <w:rsid w:val="007F3791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7F3791"/>
    <w:pPr>
      <w:widowControl w:val="0"/>
      <w:autoSpaceDE w:val="0"/>
      <w:autoSpaceDN w:val="0"/>
      <w:adjustRightInd w:val="0"/>
      <w:spacing w:line="278" w:lineRule="exact"/>
      <w:ind w:hanging="355"/>
      <w:jc w:val="both"/>
    </w:pPr>
  </w:style>
  <w:style w:type="character" w:customStyle="1" w:styleId="FontStyle11">
    <w:name w:val="Font Style11"/>
    <w:rsid w:val="007F3791"/>
    <w:rPr>
      <w:rFonts w:ascii="Times New Roman" w:hAnsi="Times New Roman" w:cs="Times New Roman"/>
      <w:b/>
      <w:bCs/>
      <w:sz w:val="22"/>
      <w:szCs w:val="22"/>
    </w:rPr>
  </w:style>
  <w:style w:type="paragraph" w:customStyle="1" w:styleId="1">
    <w:name w:val="Многоуровневый_1"/>
    <w:basedOn w:val="a0"/>
    <w:semiHidden/>
    <w:rsid w:val="007F3791"/>
    <w:pPr>
      <w:keepNext/>
      <w:numPr>
        <w:numId w:val="9"/>
      </w:numPr>
      <w:jc w:val="both"/>
    </w:pPr>
    <w:rPr>
      <w:rFonts w:eastAsia="Calibri"/>
      <w:b/>
      <w:bCs/>
      <w:i/>
      <w:iCs/>
      <w:sz w:val="28"/>
    </w:rPr>
  </w:style>
  <w:style w:type="paragraph" w:customStyle="1" w:styleId="2">
    <w:name w:val="Многоуровневый_2"/>
    <w:basedOn w:val="a0"/>
    <w:semiHidden/>
    <w:rsid w:val="007F3791"/>
    <w:pPr>
      <w:keepNext/>
      <w:numPr>
        <w:ilvl w:val="1"/>
        <w:numId w:val="9"/>
      </w:numPr>
      <w:jc w:val="both"/>
    </w:pPr>
    <w:rPr>
      <w:rFonts w:eastAsia="Calibri"/>
      <w:b/>
      <w:i/>
      <w:sz w:val="28"/>
    </w:rPr>
  </w:style>
  <w:style w:type="paragraph" w:customStyle="1" w:styleId="3">
    <w:name w:val="Многоуровневый_3"/>
    <w:basedOn w:val="a0"/>
    <w:semiHidden/>
    <w:rsid w:val="007F3791"/>
    <w:pPr>
      <w:numPr>
        <w:ilvl w:val="2"/>
        <w:numId w:val="9"/>
      </w:numPr>
      <w:jc w:val="both"/>
    </w:pPr>
    <w:rPr>
      <w:rFonts w:eastAsia="Calibri"/>
      <w:bCs/>
      <w:iCs/>
      <w:sz w:val="28"/>
    </w:rPr>
  </w:style>
  <w:style w:type="paragraph" w:customStyle="1" w:styleId="4">
    <w:name w:val="Многоуровневый_4"/>
    <w:basedOn w:val="a0"/>
    <w:semiHidden/>
    <w:rsid w:val="007F3791"/>
    <w:pPr>
      <w:numPr>
        <w:ilvl w:val="3"/>
        <w:numId w:val="9"/>
      </w:numPr>
      <w:jc w:val="both"/>
    </w:pPr>
    <w:rPr>
      <w:rFonts w:eastAsia="Calibri"/>
      <w:sz w:val="28"/>
    </w:rPr>
  </w:style>
  <w:style w:type="paragraph" w:customStyle="1" w:styleId="aff5">
    <w:name w:val="Знак Знак Знак Знак"/>
    <w:basedOn w:val="a0"/>
    <w:rsid w:val="001030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ff6">
    <w:name w:val="Стиль"/>
    <w:uiPriority w:val="99"/>
    <w:rsid w:val="00530F16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3276"/>
      <w:position w:val="-1"/>
      <w:sz w:val="24"/>
      <w:szCs w:val="24"/>
    </w:rPr>
  </w:style>
  <w:style w:type="paragraph" w:customStyle="1" w:styleId="s10">
    <w:name w:val="s_1"/>
    <w:basedOn w:val="a0"/>
    <w:rsid w:val="001B640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CA5AA5"/>
    <w:pPr>
      <w:keepNext/>
      <w:jc w:val="center"/>
      <w:outlineLvl w:val="2"/>
    </w:pPr>
    <w:rPr>
      <w:sz w:val="28"/>
    </w:rPr>
  </w:style>
  <w:style w:type="paragraph" w:styleId="40">
    <w:name w:val="heading 4"/>
    <w:basedOn w:val="a0"/>
    <w:next w:val="a0"/>
    <w:link w:val="41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Заголовок 3 Знак"/>
    <w:link w:val="30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0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0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2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3">
    <w:name w:val="Body Text Indent 3"/>
    <w:basedOn w:val="a0"/>
    <w:link w:val="34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0"/>
    <w:next w:val="a0"/>
    <w:autoRedefine/>
    <w:uiPriority w:val="39"/>
    <w:unhideWhenUsed/>
    <w:rsid w:val="00A003E2"/>
    <w:pPr>
      <w:tabs>
        <w:tab w:val="right" w:leader="dot" w:pos="9345"/>
      </w:tabs>
      <w:jc w:val="center"/>
    </w:pPr>
  </w:style>
  <w:style w:type="paragraph" w:styleId="14">
    <w:name w:val="toc 1"/>
    <w:basedOn w:val="a0"/>
    <w:next w:val="a0"/>
    <w:autoRedefine/>
    <w:uiPriority w:val="39"/>
    <w:unhideWhenUsed/>
    <w:rsid w:val="00236A26"/>
    <w:pPr>
      <w:tabs>
        <w:tab w:val="right" w:leader="dot" w:pos="9921"/>
      </w:tabs>
      <w:ind w:firstLine="737"/>
      <w:jc w:val="both"/>
    </w:pPr>
    <w:rPr>
      <w:noProof/>
      <w:sz w:val="28"/>
      <w:szCs w:val="28"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1">
    <w:name w:val="Заголовок 4 Знак"/>
    <w:link w:val="40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4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5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0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paragraph" w:styleId="afa">
    <w:name w:val="List Paragraph"/>
    <w:basedOn w:val="a0"/>
    <w:uiPriority w:val="34"/>
    <w:qFormat/>
    <w:rsid w:val="003B222C"/>
    <w:pPr>
      <w:ind w:left="720"/>
      <w:contextualSpacing/>
    </w:pPr>
  </w:style>
  <w:style w:type="paragraph" w:customStyle="1" w:styleId="TableText">
    <w:name w:val="Table Text"/>
    <w:basedOn w:val="TableHeaders"/>
    <w:link w:val="TableText0"/>
    <w:qFormat/>
    <w:rsid w:val="00BD6159"/>
    <w:pPr>
      <w:keepNext w:val="0"/>
      <w:spacing w:before="0" w:after="0"/>
    </w:pPr>
    <w:rPr>
      <w:snapToGrid w:val="0"/>
      <w:color w:val="000000"/>
    </w:rPr>
  </w:style>
  <w:style w:type="paragraph" w:customStyle="1" w:styleId="TableHeaders">
    <w:name w:val="Table Headers"/>
    <w:link w:val="TableHeaders0"/>
    <w:qFormat/>
    <w:rsid w:val="00BD6159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BD6159"/>
    <w:rPr>
      <w:rFonts w:ascii="Arial" w:eastAsia="Times New Roman" w:hAnsi="Arial" w:cs="Arial"/>
      <w:b/>
      <w:noProof/>
      <w:sz w:val="18"/>
    </w:rPr>
  </w:style>
  <w:style w:type="character" w:customStyle="1" w:styleId="TableText0">
    <w:name w:val="Table Text Знак"/>
    <w:link w:val="TableText"/>
    <w:rsid w:val="00BD6159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afb">
    <w:name w:val="Основной"/>
    <w:basedOn w:val="a0"/>
    <w:link w:val="afc"/>
    <w:uiPriority w:val="99"/>
    <w:rsid w:val="001230C3"/>
    <w:pPr>
      <w:widowControl w:val="0"/>
      <w:ind w:firstLine="851"/>
      <w:jc w:val="both"/>
    </w:pPr>
  </w:style>
  <w:style w:type="character" w:customStyle="1" w:styleId="afc">
    <w:name w:val="Основной Знак"/>
    <w:link w:val="afb"/>
    <w:uiPriority w:val="99"/>
    <w:locked/>
    <w:rsid w:val="001230C3"/>
    <w:rPr>
      <w:rFonts w:ascii="Times New Roman" w:eastAsia="Times New Roman" w:hAnsi="Times New Roman"/>
      <w:sz w:val="24"/>
      <w:szCs w:val="24"/>
    </w:rPr>
  </w:style>
  <w:style w:type="paragraph" w:styleId="afd">
    <w:name w:val="List"/>
    <w:basedOn w:val="a0"/>
    <w:uiPriority w:val="99"/>
    <w:rsid w:val="001230C3"/>
    <w:pPr>
      <w:widowControl w:val="0"/>
      <w:tabs>
        <w:tab w:val="num" w:pos="1353"/>
      </w:tabs>
      <w:ind w:firstLine="851"/>
      <w:jc w:val="both"/>
    </w:pPr>
    <w:rPr>
      <w:rFonts w:cs="Arial"/>
    </w:rPr>
  </w:style>
  <w:style w:type="paragraph" w:customStyle="1" w:styleId="15">
    <w:name w:val="таблица1"/>
    <w:basedOn w:val="a0"/>
    <w:uiPriority w:val="99"/>
    <w:rsid w:val="00C97265"/>
    <w:pPr>
      <w:widowControl w:val="0"/>
      <w:spacing w:before="120" w:after="120"/>
      <w:ind w:right="423"/>
      <w:jc w:val="right"/>
    </w:pPr>
    <w:rPr>
      <w:rFonts w:cs="Arial"/>
      <w:szCs w:val="20"/>
    </w:rPr>
  </w:style>
  <w:style w:type="character" w:customStyle="1" w:styleId="36">
    <w:name w:val="Заголовок №3_"/>
    <w:basedOn w:val="a1"/>
    <w:link w:val="37"/>
    <w:uiPriority w:val="99"/>
    <w:locked/>
    <w:rsid w:val="00C97265"/>
    <w:rPr>
      <w:rFonts w:ascii="Arial" w:eastAsia="Times New Roman" w:hAnsi="Arial" w:cs="Arial"/>
      <w:sz w:val="31"/>
      <w:szCs w:val="31"/>
      <w:shd w:val="clear" w:color="auto" w:fill="FFFFFF"/>
    </w:rPr>
  </w:style>
  <w:style w:type="paragraph" w:customStyle="1" w:styleId="37">
    <w:name w:val="Заголовок №3"/>
    <w:basedOn w:val="a0"/>
    <w:link w:val="36"/>
    <w:uiPriority w:val="99"/>
    <w:rsid w:val="00C97265"/>
    <w:pPr>
      <w:shd w:val="clear" w:color="auto" w:fill="FFFFFF"/>
      <w:spacing w:after="480" w:line="240" w:lineRule="atLeast"/>
      <w:outlineLvl w:val="2"/>
    </w:pPr>
    <w:rPr>
      <w:rFonts w:ascii="Arial" w:hAnsi="Arial" w:cs="Arial"/>
      <w:sz w:val="31"/>
      <w:szCs w:val="31"/>
    </w:rPr>
  </w:style>
  <w:style w:type="character" w:customStyle="1" w:styleId="42">
    <w:name w:val="Подпись к таблице (4)"/>
    <w:basedOn w:val="a1"/>
    <w:uiPriority w:val="99"/>
    <w:rsid w:val="00C97265"/>
    <w:rPr>
      <w:rFonts w:ascii="Arial" w:eastAsia="Times New Roman" w:hAnsi="Arial" w:cs="Arial"/>
      <w:sz w:val="23"/>
      <w:szCs w:val="23"/>
      <w:u w:val="single"/>
    </w:rPr>
  </w:style>
  <w:style w:type="character" w:customStyle="1" w:styleId="afe">
    <w:name w:val="Основной текст + Полужирный"/>
    <w:basedOn w:val="a1"/>
    <w:uiPriority w:val="99"/>
    <w:rsid w:val="00C97265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  <w:lang w:val="en-US"/>
    </w:rPr>
  </w:style>
  <w:style w:type="character" w:customStyle="1" w:styleId="61">
    <w:name w:val="Основной текст6"/>
    <w:basedOn w:val="a1"/>
    <w:uiPriority w:val="99"/>
    <w:rsid w:val="00C97265"/>
    <w:rPr>
      <w:rFonts w:ascii="Arial" w:eastAsia="Times New Roman" w:hAnsi="Arial" w:cs="Arial"/>
      <w:spacing w:val="0"/>
      <w:sz w:val="23"/>
      <w:szCs w:val="23"/>
      <w:shd w:val="clear" w:color="auto" w:fill="FFFFFF"/>
    </w:rPr>
  </w:style>
  <w:style w:type="paragraph" w:customStyle="1" w:styleId="110">
    <w:name w:val="Основной текст11"/>
    <w:basedOn w:val="a0"/>
    <w:uiPriority w:val="99"/>
    <w:rsid w:val="00C97265"/>
    <w:pPr>
      <w:shd w:val="clear" w:color="auto" w:fill="FFFFFF"/>
      <w:spacing w:line="240" w:lineRule="atLeast"/>
      <w:ind w:hanging="1120"/>
    </w:pPr>
    <w:rPr>
      <w:rFonts w:ascii="Arial" w:eastAsia="Calibri" w:hAnsi="Arial" w:cs="Arial"/>
      <w:color w:val="000000"/>
      <w:sz w:val="23"/>
      <w:szCs w:val="23"/>
    </w:rPr>
  </w:style>
  <w:style w:type="character" w:customStyle="1" w:styleId="FontStyle21">
    <w:name w:val="Font Style21"/>
    <w:basedOn w:val="a1"/>
    <w:uiPriority w:val="99"/>
    <w:rsid w:val="00C97265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1"/>
    <w:uiPriority w:val="99"/>
    <w:rsid w:val="00C97265"/>
    <w:rPr>
      <w:rFonts w:ascii="Times New Roman" w:hAnsi="Times New Roman" w:cs="Times New Roman"/>
      <w:smallCaps/>
      <w:sz w:val="16"/>
      <w:szCs w:val="16"/>
    </w:rPr>
  </w:style>
  <w:style w:type="character" w:customStyle="1" w:styleId="FontStyle33">
    <w:name w:val="Font Style33"/>
    <w:basedOn w:val="a1"/>
    <w:uiPriority w:val="99"/>
    <w:rsid w:val="00C972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basedOn w:val="a1"/>
    <w:uiPriority w:val="99"/>
    <w:rsid w:val="00C97265"/>
    <w:rPr>
      <w:rFonts w:ascii="Times New Roman" w:hAnsi="Times New Roman" w:cs="Times New Roman"/>
      <w:sz w:val="16"/>
      <w:szCs w:val="16"/>
    </w:rPr>
  </w:style>
  <w:style w:type="table" w:styleId="aff">
    <w:name w:val="Light Shading"/>
    <w:basedOn w:val="a2"/>
    <w:uiPriority w:val="60"/>
    <w:rsid w:val="0028444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16">
    <w:name w:val="1 обычный"/>
    <w:basedOn w:val="a0"/>
    <w:link w:val="17"/>
    <w:qFormat/>
    <w:rsid w:val="001A0E13"/>
    <w:pPr>
      <w:ind w:right="-2" w:firstLine="567"/>
      <w:jc w:val="both"/>
    </w:pPr>
    <w:rPr>
      <w:rFonts w:ascii="Arial Narrow" w:hAnsi="Arial Narrow"/>
      <w:kern w:val="28"/>
      <w:szCs w:val="28"/>
    </w:rPr>
  </w:style>
  <w:style w:type="character" w:customStyle="1" w:styleId="17">
    <w:name w:val="1 обычный Знак"/>
    <w:basedOn w:val="a1"/>
    <w:link w:val="16"/>
    <w:rsid w:val="001A0E13"/>
    <w:rPr>
      <w:rFonts w:ascii="Arial Narrow" w:eastAsia="Times New Roman" w:hAnsi="Arial Narrow"/>
      <w:kern w:val="28"/>
      <w:sz w:val="24"/>
      <w:szCs w:val="28"/>
    </w:rPr>
  </w:style>
  <w:style w:type="paragraph" w:customStyle="1" w:styleId="43">
    <w:name w:val="4 обычный"/>
    <w:link w:val="44"/>
    <w:qFormat/>
    <w:rsid w:val="0044613A"/>
    <w:pPr>
      <w:ind w:firstLine="567"/>
      <w:jc w:val="both"/>
    </w:pPr>
    <w:rPr>
      <w:rFonts w:ascii="Times New Roman" w:eastAsia="Times New Roman" w:hAnsi="Times New Roman"/>
      <w:kern w:val="28"/>
      <w:sz w:val="28"/>
      <w:szCs w:val="28"/>
    </w:rPr>
  </w:style>
  <w:style w:type="character" w:customStyle="1" w:styleId="44">
    <w:name w:val="4 обычный Знак"/>
    <w:basedOn w:val="a1"/>
    <w:link w:val="43"/>
    <w:rsid w:val="0044613A"/>
    <w:rPr>
      <w:rFonts w:ascii="Times New Roman" w:eastAsia="Times New Roman" w:hAnsi="Times New Roman"/>
      <w:kern w:val="28"/>
      <w:sz w:val="28"/>
      <w:szCs w:val="28"/>
    </w:rPr>
  </w:style>
  <w:style w:type="paragraph" w:customStyle="1" w:styleId="aff0">
    <w:name w:val="Заголовок"/>
    <w:basedOn w:val="10"/>
    <w:link w:val="aff1"/>
    <w:qFormat/>
    <w:rsid w:val="00F51AB0"/>
    <w:pPr>
      <w:keepLines/>
      <w:spacing w:after="0" w:line="360" w:lineRule="auto"/>
      <w:jc w:val="center"/>
    </w:pPr>
    <w:rPr>
      <w:rFonts w:ascii="Arial Narrow" w:eastAsiaTheme="majorEastAsia" w:hAnsi="Arial Narrow" w:cstheme="minorHAnsi"/>
      <w:kern w:val="28"/>
      <w:sz w:val="24"/>
      <w:szCs w:val="28"/>
      <w:lang w:eastAsia="en-US"/>
    </w:rPr>
  </w:style>
  <w:style w:type="character" w:customStyle="1" w:styleId="aff1">
    <w:name w:val="Заголовок Знак"/>
    <w:basedOn w:val="17"/>
    <w:link w:val="aff0"/>
    <w:rsid w:val="00F51AB0"/>
    <w:rPr>
      <w:rFonts w:ascii="Arial Narrow" w:eastAsiaTheme="majorEastAsia" w:hAnsi="Arial Narrow" w:cstheme="minorHAnsi"/>
      <w:b/>
      <w:bCs/>
      <w:kern w:val="28"/>
      <w:sz w:val="24"/>
      <w:szCs w:val="28"/>
      <w:lang w:eastAsia="en-US"/>
    </w:rPr>
  </w:style>
  <w:style w:type="paragraph" w:customStyle="1" w:styleId="aff2">
    <w:name w:val="Тескт"/>
    <w:basedOn w:val="a0"/>
    <w:link w:val="aff3"/>
    <w:qFormat/>
    <w:rsid w:val="00154ED2"/>
    <w:pPr>
      <w:ind w:firstLine="567"/>
      <w:jc w:val="both"/>
    </w:pPr>
    <w:rPr>
      <w:rFonts w:asciiTheme="minorHAnsi" w:hAnsiTheme="minorHAnsi" w:cstheme="minorHAnsi"/>
      <w:kern w:val="28"/>
      <w:szCs w:val="28"/>
    </w:rPr>
  </w:style>
  <w:style w:type="character" w:customStyle="1" w:styleId="aff3">
    <w:name w:val="Тескт Знак"/>
    <w:basedOn w:val="a1"/>
    <w:link w:val="aff2"/>
    <w:rsid w:val="00154ED2"/>
    <w:rPr>
      <w:rFonts w:asciiTheme="minorHAnsi" w:eastAsia="Times New Roman" w:hAnsiTheme="minorHAnsi" w:cstheme="minorHAnsi"/>
      <w:kern w:val="28"/>
      <w:sz w:val="24"/>
      <w:szCs w:val="28"/>
    </w:rPr>
  </w:style>
  <w:style w:type="paragraph" w:styleId="81">
    <w:name w:val="toc 8"/>
    <w:basedOn w:val="a0"/>
    <w:next w:val="a0"/>
    <w:autoRedefine/>
    <w:uiPriority w:val="39"/>
    <w:semiHidden/>
    <w:unhideWhenUsed/>
    <w:rsid w:val="00194685"/>
    <w:pPr>
      <w:spacing w:after="100"/>
      <w:ind w:left="1680"/>
    </w:pPr>
  </w:style>
  <w:style w:type="paragraph" w:customStyle="1" w:styleId="aff4">
    <w:name w:val="Знак Знак Знак Знак"/>
    <w:basedOn w:val="a0"/>
    <w:rsid w:val="00194685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18">
    <w:name w:val="1 раздел Знак"/>
    <w:basedOn w:val="a1"/>
    <w:link w:val="19"/>
    <w:semiHidden/>
    <w:locked/>
    <w:rsid w:val="007F3791"/>
    <w:rPr>
      <w:rFonts w:ascii="Times New Roman" w:hAnsi="Times New Roman"/>
      <w:b/>
      <w:sz w:val="28"/>
      <w:szCs w:val="28"/>
    </w:rPr>
  </w:style>
  <w:style w:type="paragraph" w:customStyle="1" w:styleId="19">
    <w:name w:val="1 раздел"/>
    <w:link w:val="18"/>
    <w:semiHidden/>
    <w:rsid w:val="007F3791"/>
    <w:pPr>
      <w:keepNext/>
      <w:keepLines/>
      <w:pageBreakBefore/>
      <w:spacing w:after="120" w:line="276" w:lineRule="auto"/>
      <w:ind w:left="567" w:right="567"/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customStyle="1" w:styleId="FontStyle12">
    <w:name w:val="Font Style12"/>
    <w:basedOn w:val="a1"/>
    <w:rsid w:val="007F379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0"/>
    <w:rsid w:val="007F3791"/>
    <w:pPr>
      <w:widowControl w:val="0"/>
      <w:autoSpaceDE w:val="0"/>
      <w:autoSpaceDN w:val="0"/>
      <w:adjustRightInd w:val="0"/>
      <w:spacing w:line="401" w:lineRule="exact"/>
      <w:jc w:val="center"/>
    </w:pPr>
    <w:rPr>
      <w:rFonts w:eastAsia="Calibri"/>
    </w:rPr>
  </w:style>
  <w:style w:type="character" w:customStyle="1" w:styleId="FontStyle13">
    <w:name w:val="Font Style13"/>
    <w:basedOn w:val="a1"/>
    <w:rsid w:val="007F3791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6">
    <w:name w:val="Style6"/>
    <w:basedOn w:val="a0"/>
    <w:rsid w:val="007F3791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7F3791"/>
    <w:pPr>
      <w:widowControl w:val="0"/>
      <w:autoSpaceDE w:val="0"/>
      <w:autoSpaceDN w:val="0"/>
      <w:adjustRightInd w:val="0"/>
      <w:spacing w:line="278" w:lineRule="exact"/>
      <w:ind w:hanging="355"/>
      <w:jc w:val="both"/>
    </w:pPr>
  </w:style>
  <w:style w:type="character" w:customStyle="1" w:styleId="FontStyle11">
    <w:name w:val="Font Style11"/>
    <w:rsid w:val="007F3791"/>
    <w:rPr>
      <w:rFonts w:ascii="Times New Roman" w:hAnsi="Times New Roman" w:cs="Times New Roman"/>
      <w:b/>
      <w:bCs/>
      <w:sz w:val="22"/>
      <w:szCs w:val="22"/>
    </w:rPr>
  </w:style>
  <w:style w:type="paragraph" w:customStyle="1" w:styleId="1">
    <w:name w:val="Многоуровневый_1"/>
    <w:basedOn w:val="a0"/>
    <w:semiHidden/>
    <w:rsid w:val="007F3791"/>
    <w:pPr>
      <w:keepNext/>
      <w:numPr>
        <w:numId w:val="9"/>
      </w:numPr>
      <w:jc w:val="both"/>
    </w:pPr>
    <w:rPr>
      <w:rFonts w:eastAsia="Calibri"/>
      <w:b/>
      <w:bCs/>
      <w:i/>
      <w:iCs/>
      <w:sz w:val="28"/>
    </w:rPr>
  </w:style>
  <w:style w:type="paragraph" w:customStyle="1" w:styleId="2">
    <w:name w:val="Многоуровневый_2"/>
    <w:basedOn w:val="a0"/>
    <w:semiHidden/>
    <w:rsid w:val="007F3791"/>
    <w:pPr>
      <w:keepNext/>
      <w:numPr>
        <w:ilvl w:val="1"/>
        <w:numId w:val="9"/>
      </w:numPr>
      <w:jc w:val="both"/>
    </w:pPr>
    <w:rPr>
      <w:rFonts w:eastAsia="Calibri"/>
      <w:b/>
      <w:i/>
      <w:sz w:val="28"/>
    </w:rPr>
  </w:style>
  <w:style w:type="paragraph" w:customStyle="1" w:styleId="3">
    <w:name w:val="Многоуровневый_3"/>
    <w:basedOn w:val="a0"/>
    <w:semiHidden/>
    <w:rsid w:val="007F3791"/>
    <w:pPr>
      <w:numPr>
        <w:ilvl w:val="2"/>
        <w:numId w:val="9"/>
      </w:numPr>
      <w:jc w:val="both"/>
    </w:pPr>
    <w:rPr>
      <w:rFonts w:eastAsia="Calibri"/>
      <w:bCs/>
      <w:iCs/>
      <w:sz w:val="28"/>
    </w:rPr>
  </w:style>
  <w:style w:type="paragraph" w:customStyle="1" w:styleId="4">
    <w:name w:val="Многоуровневый_4"/>
    <w:basedOn w:val="a0"/>
    <w:semiHidden/>
    <w:rsid w:val="007F3791"/>
    <w:pPr>
      <w:numPr>
        <w:ilvl w:val="3"/>
        <w:numId w:val="9"/>
      </w:numPr>
      <w:jc w:val="both"/>
    </w:pPr>
    <w:rPr>
      <w:rFonts w:eastAsia="Calibri"/>
      <w:sz w:val="28"/>
    </w:rPr>
  </w:style>
  <w:style w:type="paragraph" w:customStyle="1" w:styleId="aff5">
    <w:name w:val="Знак Знак Знак Знак"/>
    <w:basedOn w:val="a0"/>
    <w:rsid w:val="001030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ff6">
    <w:name w:val="Стиль"/>
    <w:uiPriority w:val="99"/>
    <w:rsid w:val="00530F16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3276"/>
      <w:position w:val="-1"/>
      <w:sz w:val="24"/>
      <w:szCs w:val="24"/>
    </w:rPr>
  </w:style>
  <w:style w:type="paragraph" w:customStyle="1" w:styleId="s10">
    <w:name w:val="s_1"/>
    <w:basedOn w:val="a0"/>
    <w:rsid w:val="001B640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99E4F9-D09C-4382-810C-2562DE6A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31</Pages>
  <Words>10255</Words>
  <Characters>58458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68576</CharactersWithSpaces>
  <SharedDoc>false</SharedDoc>
  <HLinks>
    <vt:vector size="6" baseType="variant">
      <vt:variant>
        <vt:i4>4063350</vt:i4>
      </vt:variant>
      <vt:variant>
        <vt:i4>0</vt:i4>
      </vt:variant>
      <vt:variant>
        <vt:i4>0</vt:i4>
      </vt:variant>
      <vt:variant>
        <vt:i4>5</vt:i4>
      </vt:variant>
      <vt:variant>
        <vt:lpwstr>http://www.docload.ru/Basesdoc/1/1897/index.htm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termit32</dc:creator>
  <cp:lastModifiedBy>Comp</cp:lastModifiedBy>
  <cp:revision>26</cp:revision>
  <cp:lastPrinted>2016-04-04T07:28:00Z</cp:lastPrinted>
  <dcterms:created xsi:type="dcterms:W3CDTF">2016-04-04T04:47:00Z</dcterms:created>
  <dcterms:modified xsi:type="dcterms:W3CDTF">2016-05-05T06:55:00Z</dcterms:modified>
</cp:coreProperties>
</file>